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573C" w14:textId="77777777" w:rsidR="00736A8F" w:rsidRDefault="001A25C1" w:rsidP="00E650EF">
      <w:pPr>
        <w:jc w:val="center"/>
        <w:rPr>
          <w:b/>
          <w:sz w:val="28"/>
        </w:rPr>
      </w:pPr>
      <w:r>
        <w:rPr>
          <w:b/>
          <w:sz w:val="28"/>
        </w:rPr>
        <w:t>Understanding b</w:t>
      </w:r>
      <w:r w:rsidR="00A3093A">
        <w:rPr>
          <w:b/>
          <w:sz w:val="28"/>
        </w:rPr>
        <w:t>y Design Long</w:t>
      </w:r>
      <w:r w:rsidR="002446AD">
        <w:rPr>
          <w:b/>
          <w:sz w:val="28"/>
        </w:rPr>
        <w:t xml:space="preserve"> Range Planning</w:t>
      </w:r>
      <w:r w:rsidR="00736A8F" w:rsidRPr="003E3E2F">
        <w:rPr>
          <w:b/>
          <w:sz w:val="28"/>
        </w:rPr>
        <w:t xml:space="preserve"> Template</w:t>
      </w:r>
    </w:p>
    <w:p w14:paraId="39554F6C" w14:textId="77777777" w:rsidR="002446AD" w:rsidRDefault="002446AD" w:rsidP="00736A8F">
      <w:pPr>
        <w:jc w:val="center"/>
        <w:rPr>
          <w:b/>
          <w:sz w:val="28"/>
        </w:rPr>
      </w:pPr>
      <w:r>
        <w:rPr>
          <w:b/>
          <w:sz w:val="28"/>
        </w:rPr>
        <w:t>Kindergarten</w:t>
      </w:r>
    </w:p>
    <w:p w14:paraId="18D4A5AC" w14:textId="77777777" w:rsidR="00A55FAF" w:rsidRPr="00A55FAF" w:rsidRDefault="001A25C1" w:rsidP="00736A8F">
      <w:pPr>
        <w:jc w:val="center"/>
        <w:rPr>
          <w:sz w:val="28"/>
        </w:rPr>
      </w:pPr>
      <w:r>
        <w:rPr>
          <w:sz w:val="28"/>
        </w:rPr>
        <w:t>(S</w:t>
      </w:r>
      <w:r w:rsidR="00A55FAF" w:rsidRPr="00A55FAF">
        <w:rPr>
          <w:sz w:val="28"/>
        </w:rPr>
        <w:t>ee Appendix 1 for Principles of Early Learning</w:t>
      </w:r>
      <w:r>
        <w:rPr>
          <w:sz w:val="28"/>
        </w:rPr>
        <w:t>.</w:t>
      </w:r>
      <w:r w:rsidR="00A55FAF" w:rsidRPr="00A55FAF">
        <w:rPr>
          <w:sz w:val="28"/>
        </w:rPr>
        <w:t>)</w:t>
      </w:r>
    </w:p>
    <w:p w14:paraId="30E47D3E" w14:textId="77777777" w:rsidR="00736A8F" w:rsidRPr="00A55FAF" w:rsidRDefault="00736A8F" w:rsidP="00736A8F">
      <w:pPr>
        <w:jc w:val="center"/>
        <w:rPr>
          <w:sz w:val="18"/>
        </w:rPr>
      </w:pPr>
    </w:p>
    <w:p w14:paraId="48A5917C" w14:textId="77777777" w:rsidR="00736A8F" w:rsidRPr="003E3E2F" w:rsidRDefault="00736A8F"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4625"/>
        <w:gridCol w:w="1923"/>
        <w:gridCol w:w="4744"/>
      </w:tblGrid>
      <w:tr w:rsidR="00736A8F" w:rsidRPr="003E3E2F" w14:paraId="71B982CA" w14:textId="77777777">
        <w:tc>
          <w:tcPr>
            <w:tcW w:w="2402" w:type="dxa"/>
            <w:shd w:val="clear" w:color="auto" w:fill="E0E0E0"/>
          </w:tcPr>
          <w:p w14:paraId="12CB1359" w14:textId="77777777" w:rsidR="00736A8F" w:rsidRPr="00736A8F" w:rsidRDefault="00736A8F" w:rsidP="00D13A1E">
            <w:pPr>
              <w:jc w:val="center"/>
              <w:rPr>
                <w:b/>
              </w:rPr>
            </w:pPr>
            <w:r w:rsidRPr="00736A8F">
              <w:rPr>
                <w:b/>
              </w:rPr>
              <w:t xml:space="preserve">Title </w:t>
            </w:r>
            <w:r w:rsidR="00D13A1E">
              <w:rPr>
                <w:b/>
              </w:rPr>
              <w:t>of program design, project, inquiry, or ECD domain</w:t>
            </w:r>
          </w:p>
        </w:tc>
        <w:tc>
          <w:tcPr>
            <w:tcW w:w="4708" w:type="dxa"/>
            <w:vAlign w:val="center"/>
          </w:tcPr>
          <w:p w14:paraId="13B1F3E2" w14:textId="77777777" w:rsidR="00A46B30" w:rsidRDefault="00A46B30" w:rsidP="005A322E">
            <w:pPr>
              <w:spacing w:line="360" w:lineRule="auto"/>
              <w:jc w:val="center"/>
            </w:pPr>
            <w:r>
              <w:t>Living Mathematics:</w:t>
            </w:r>
          </w:p>
          <w:p w14:paraId="2CE5E192" w14:textId="77777777" w:rsidR="00736A8F" w:rsidRPr="003E3E2F" w:rsidRDefault="00A46B30" w:rsidP="005A322E">
            <w:pPr>
              <w:spacing w:line="360" w:lineRule="auto"/>
              <w:jc w:val="center"/>
            </w:pPr>
            <w:r>
              <w:t>A</w:t>
            </w:r>
            <w:r w:rsidR="00ED38D3">
              <w:t xml:space="preserve"> </w:t>
            </w:r>
            <w:r w:rsidR="00660DC3">
              <w:t>h</w:t>
            </w:r>
            <w:r w:rsidR="005B3E45">
              <w:t>olistic approach to K</w:t>
            </w:r>
            <w:r>
              <w:t>indergarten mathematics.</w:t>
            </w:r>
          </w:p>
        </w:tc>
        <w:tc>
          <w:tcPr>
            <w:tcW w:w="1949" w:type="dxa"/>
            <w:shd w:val="clear" w:color="auto" w:fill="E0E0E0"/>
          </w:tcPr>
          <w:p w14:paraId="0A0B67EC" w14:textId="77777777" w:rsidR="00514557" w:rsidRDefault="00514557" w:rsidP="00736A8F">
            <w:pPr>
              <w:spacing w:line="360" w:lineRule="auto"/>
              <w:jc w:val="center"/>
              <w:rPr>
                <w:b/>
              </w:rPr>
            </w:pPr>
          </w:p>
          <w:p w14:paraId="729E7FF4" w14:textId="77777777" w:rsidR="00736A8F" w:rsidRPr="00736A8F" w:rsidRDefault="00D13A1E" w:rsidP="00736A8F">
            <w:pPr>
              <w:spacing w:line="360" w:lineRule="auto"/>
              <w:jc w:val="center"/>
              <w:rPr>
                <w:b/>
              </w:rPr>
            </w:pPr>
            <w:r>
              <w:rPr>
                <w:b/>
              </w:rPr>
              <w:t>Time Frame</w:t>
            </w:r>
          </w:p>
        </w:tc>
        <w:tc>
          <w:tcPr>
            <w:tcW w:w="4837" w:type="dxa"/>
          </w:tcPr>
          <w:p w14:paraId="459FAED3" w14:textId="77777777" w:rsidR="005A322E" w:rsidRDefault="005A322E" w:rsidP="00736A8F">
            <w:pPr>
              <w:spacing w:line="360" w:lineRule="auto"/>
            </w:pPr>
          </w:p>
          <w:p w14:paraId="1A029FCF" w14:textId="77777777" w:rsidR="00736A8F" w:rsidRPr="003E3E2F" w:rsidRDefault="00A46B30" w:rsidP="00736A8F">
            <w:pPr>
              <w:spacing w:line="360" w:lineRule="auto"/>
            </w:pPr>
            <w:r>
              <w:t>Year-long exploration</w:t>
            </w:r>
          </w:p>
        </w:tc>
      </w:tr>
      <w:tr w:rsidR="00736A8F" w:rsidRPr="003E3E2F" w14:paraId="3C577130" w14:textId="77777777">
        <w:tc>
          <w:tcPr>
            <w:tcW w:w="2402" w:type="dxa"/>
            <w:shd w:val="clear" w:color="auto" w:fill="E0E0E0"/>
          </w:tcPr>
          <w:p w14:paraId="74DB813B" w14:textId="77777777" w:rsidR="00736A8F" w:rsidRPr="00736A8F" w:rsidRDefault="00736A8F" w:rsidP="00E16F49">
            <w:pPr>
              <w:spacing w:line="360" w:lineRule="auto"/>
              <w:jc w:val="center"/>
              <w:rPr>
                <w:b/>
              </w:rPr>
            </w:pPr>
            <w:r w:rsidRPr="00736A8F">
              <w:rPr>
                <w:b/>
              </w:rPr>
              <w:t>Developed By</w:t>
            </w:r>
          </w:p>
        </w:tc>
        <w:tc>
          <w:tcPr>
            <w:tcW w:w="11494" w:type="dxa"/>
            <w:gridSpan w:val="3"/>
          </w:tcPr>
          <w:p w14:paraId="23F9AC65" w14:textId="77777777" w:rsidR="00736A8F" w:rsidRPr="003E3E2F" w:rsidRDefault="00A46B30" w:rsidP="00736A8F">
            <w:pPr>
              <w:spacing w:line="360" w:lineRule="auto"/>
            </w:pPr>
            <w:r>
              <w:t xml:space="preserve">Sarah Klatt in collaboration with Kelly </w:t>
            </w:r>
            <w:proofErr w:type="spellStart"/>
            <w:r>
              <w:t>Vickaryous</w:t>
            </w:r>
            <w:proofErr w:type="spellEnd"/>
            <w:r>
              <w:t>.</w:t>
            </w:r>
          </w:p>
        </w:tc>
      </w:tr>
      <w:tr w:rsidR="00736A8F" w:rsidRPr="003E3E2F" w14:paraId="29020E5F" w14:textId="77777777">
        <w:trPr>
          <w:trHeight w:val="323"/>
        </w:trPr>
        <w:tc>
          <w:tcPr>
            <w:tcW w:w="13896" w:type="dxa"/>
            <w:gridSpan w:val="4"/>
            <w:tcBorders>
              <w:left w:val="nil"/>
              <w:right w:val="nil"/>
            </w:tcBorders>
            <w:shd w:val="clear" w:color="auto" w:fill="auto"/>
          </w:tcPr>
          <w:p w14:paraId="019E17C2" w14:textId="77777777" w:rsidR="00736A8F" w:rsidRPr="00736A8F" w:rsidRDefault="00736A8F" w:rsidP="00736A8F">
            <w:pPr>
              <w:jc w:val="center"/>
              <w:rPr>
                <w:b/>
                <w:szCs w:val="32"/>
              </w:rPr>
            </w:pPr>
          </w:p>
        </w:tc>
      </w:tr>
      <w:tr w:rsidR="00736A8F" w:rsidRPr="003E3E2F" w14:paraId="35DE0A44" w14:textId="77777777">
        <w:trPr>
          <w:trHeight w:val="323"/>
        </w:trPr>
        <w:tc>
          <w:tcPr>
            <w:tcW w:w="13896" w:type="dxa"/>
            <w:gridSpan w:val="4"/>
            <w:tcBorders>
              <w:bottom w:val="double" w:sz="4" w:space="0" w:color="auto"/>
            </w:tcBorders>
            <w:shd w:val="clear" w:color="auto" w:fill="E0E0E0"/>
          </w:tcPr>
          <w:p w14:paraId="4EEE2263" w14:textId="77777777" w:rsidR="00736A8F" w:rsidRPr="00736A8F" w:rsidRDefault="00736A8F" w:rsidP="00736A8F">
            <w:pPr>
              <w:jc w:val="center"/>
              <w:rPr>
                <w:b/>
                <w:sz w:val="28"/>
                <w:szCs w:val="32"/>
              </w:rPr>
            </w:pPr>
            <w:r w:rsidRPr="00736A8F">
              <w:rPr>
                <w:b/>
                <w:sz w:val="28"/>
                <w:szCs w:val="32"/>
              </w:rPr>
              <w:t xml:space="preserve">Stage 1 - Identify Desired Results </w:t>
            </w:r>
          </w:p>
          <w:p w14:paraId="20AA0712" w14:textId="77777777" w:rsidR="00736A8F" w:rsidRPr="00736A8F" w:rsidRDefault="00736A8F" w:rsidP="00736A8F">
            <w:pPr>
              <w:jc w:val="center"/>
              <w:rPr>
                <w:b/>
                <w:szCs w:val="32"/>
              </w:rPr>
            </w:pPr>
          </w:p>
        </w:tc>
      </w:tr>
      <w:tr w:rsidR="003A3682" w:rsidRPr="003E3E2F" w14:paraId="22BA3251" w14:textId="77777777">
        <w:trPr>
          <w:trHeight w:val="323"/>
        </w:trPr>
        <w:tc>
          <w:tcPr>
            <w:tcW w:w="13896" w:type="dxa"/>
            <w:gridSpan w:val="4"/>
            <w:tcBorders>
              <w:bottom w:val="double" w:sz="4" w:space="0" w:color="auto"/>
            </w:tcBorders>
            <w:shd w:val="clear" w:color="auto" w:fill="E0E0E0"/>
          </w:tcPr>
          <w:p w14:paraId="223CAC8B" w14:textId="77777777" w:rsidR="003A3682" w:rsidRDefault="003A3682" w:rsidP="003A3682">
            <w:r>
              <w:rPr>
                <w:b/>
              </w:rPr>
              <w:t>Broad Areas of Learning</w:t>
            </w:r>
            <w:r w:rsidR="00A55FAF">
              <w:rPr>
                <w:b/>
              </w:rPr>
              <w:t xml:space="preserve"> (See Appendix 2 for Broad Areas of Learning</w:t>
            </w:r>
            <w:r w:rsidR="001A25C1">
              <w:rPr>
                <w:b/>
              </w:rPr>
              <w:t>.</w:t>
            </w:r>
            <w:r w:rsidR="00A55FAF">
              <w:rPr>
                <w:b/>
              </w:rPr>
              <w:t>)</w:t>
            </w:r>
          </w:p>
          <w:p w14:paraId="0CB4222C" w14:textId="77777777" w:rsidR="006F4F9C" w:rsidRDefault="006F4F9C" w:rsidP="006F4F9C">
            <w:r>
              <w:t xml:space="preserve">How </w:t>
            </w:r>
            <w:r w:rsidR="00014A27">
              <w:t>will the Broad Areas of Learning be incorporated?</w:t>
            </w:r>
          </w:p>
          <w:p w14:paraId="758FA502" w14:textId="77777777" w:rsidR="003A3682" w:rsidRPr="003A3682" w:rsidRDefault="003A3682" w:rsidP="003A3682">
            <w:pPr>
              <w:rPr>
                <w:b/>
              </w:rPr>
            </w:pPr>
          </w:p>
        </w:tc>
      </w:tr>
      <w:tr w:rsidR="006F4F9C" w:rsidRPr="003E3E2F" w14:paraId="02F12430" w14:textId="77777777">
        <w:trPr>
          <w:trHeight w:val="3671"/>
        </w:trPr>
        <w:tc>
          <w:tcPr>
            <w:tcW w:w="13896" w:type="dxa"/>
            <w:gridSpan w:val="4"/>
            <w:tcBorders>
              <w:bottom w:val="double" w:sz="4" w:space="0" w:color="auto"/>
            </w:tcBorders>
            <w:shd w:val="clear" w:color="auto" w:fill="auto"/>
          </w:tcPr>
          <w:p w14:paraId="5C29192D" w14:textId="77777777" w:rsidR="00F4360D" w:rsidRPr="00B55C11" w:rsidRDefault="00F4360D" w:rsidP="00F4360D">
            <w:pPr>
              <w:rPr>
                <w:rFonts w:ascii="Times New Roman" w:hAnsi="Times New Roman"/>
                <w:sz w:val="20"/>
                <w:szCs w:val="20"/>
              </w:rPr>
            </w:pPr>
            <w:r w:rsidRPr="00B55C11">
              <w:rPr>
                <w:rFonts w:ascii="Times New Roman" w:hAnsi="Times New Roman"/>
                <w:b/>
                <w:sz w:val="20"/>
                <w:szCs w:val="20"/>
              </w:rPr>
              <w:t>Lifelong learners</w:t>
            </w:r>
            <w:r w:rsidRPr="00B55C11">
              <w:rPr>
                <w:rFonts w:ascii="Times New Roman" w:hAnsi="Times New Roman"/>
                <w:sz w:val="20"/>
                <w:szCs w:val="20"/>
              </w:rPr>
              <w:t xml:space="preserve">:  Student will explore and construct knowledge of mathematics in an authentic environment that supports place-, play-, and inquiry-based learning. They will understand that mathematics is integrated into every part of their lives, and develop a positive disposition towards mathematics that will support them throughout their educational careers. They will discover that mathematics is for everyone, and that they are capable and competent mathematicians. </w:t>
            </w:r>
          </w:p>
          <w:p w14:paraId="2FB7C5B1" w14:textId="77777777" w:rsidR="006F4F9C" w:rsidRPr="00B55C11" w:rsidRDefault="006F4F9C" w:rsidP="006F4F9C">
            <w:pPr>
              <w:rPr>
                <w:rFonts w:ascii="Times New Roman" w:hAnsi="Times New Roman"/>
                <w:b/>
                <w:sz w:val="20"/>
                <w:szCs w:val="20"/>
              </w:rPr>
            </w:pPr>
          </w:p>
          <w:p w14:paraId="3827D1D2" w14:textId="264A16AE" w:rsidR="001C72EC" w:rsidRPr="00B55C11" w:rsidRDefault="001C72EC" w:rsidP="001C72EC">
            <w:pPr>
              <w:rPr>
                <w:rFonts w:ascii="Times New Roman" w:hAnsi="Times New Roman"/>
                <w:sz w:val="20"/>
                <w:szCs w:val="20"/>
              </w:rPr>
            </w:pPr>
            <w:r w:rsidRPr="00B55C11">
              <w:rPr>
                <w:rFonts w:ascii="Times New Roman" w:hAnsi="Times New Roman"/>
                <w:b/>
                <w:sz w:val="20"/>
                <w:szCs w:val="20"/>
              </w:rPr>
              <w:t>Sense of self, Community and Place</w:t>
            </w:r>
            <w:r w:rsidR="00006836" w:rsidRPr="00B55C11">
              <w:rPr>
                <w:rFonts w:ascii="Times New Roman" w:hAnsi="Times New Roman"/>
                <w:sz w:val="20"/>
                <w:szCs w:val="20"/>
              </w:rPr>
              <w:t xml:space="preserve">: </w:t>
            </w:r>
            <w:r w:rsidRPr="00B55C11">
              <w:rPr>
                <w:rFonts w:ascii="Times New Roman" w:hAnsi="Times New Roman"/>
                <w:sz w:val="20"/>
                <w:szCs w:val="20"/>
              </w:rPr>
              <w:t>Students will explore mathematics in our belonging classroom community that fosters collaboration. They will engage in rich dialogue with all members of our belonging community to explore, reflect upon, and construct personal strategies to facilitate a deep</w:t>
            </w:r>
            <w:r w:rsidR="0055198D" w:rsidRPr="00B55C11">
              <w:rPr>
                <w:rFonts w:ascii="Times New Roman" w:hAnsi="Times New Roman"/>
                <w:sz w:val="20"/>
                <w:szCs w:val="20"/>
              </w:rPr>
              <w:t xml:space="preserve"> understanding of mathematics. </w:t>
            </w:r>
            <w:r w:rsidRPr="00B55C11">
              <w:rPr>
                <w:rFonts w:ascii="Times New Roman" w:hAnsi="Times New Roman"/>
                <w:sz w:val="20"/>
                <w:szCs w:val="20"/>
              </w:rPr>
              <w:t xml:space="preserve">Furthermore, they will </w:t>
            </w:r>
            <w:r w:rsidR="0055198D" w:rsidRPr="00B55C11">
              <w:rPr>
                <w:rFonts w:ascii="Times New Roman" w:hAnsi="Times New Roman"/>
                <w:sz w:val="20"/>
                <w:szCs w:val="20"/>
              </w:rPr>
              <w:t xml:space="preserve">investigate </w:t>
            </w:r>
            <w:r w:rsidR="003A387F" w:rsidRPr="00B55C11">
              <w:rPr>
                <w:rFonts w:ascii="Times New Roman" w:hAnsi="Times New Roman"/>
                <w:sz w:val="20"/>
                <w:szCs w:val="20"/>
              </w:rPr>
              <w:t xml:space="preserve">diverse </w:t>
            </w:r>
            <w:r w:rsidRPr="00B55C11">
              <w:rPr>
                <w:rFonts w:ascii="Times New Roman" w:hAnsi="Times New Roman"/>
                <w:sz w:val="20"/>
                <w:szCs w:val="20"/>
              </w:rPr>
              <w:t>perspective</w:t>
            </w:r>
            <w:r w:rsidR="003A387F" w:rsidRPr="00B55C11">
              <w:rPr>
                <w:rFonts w:ascii="Times New Roman" w:hAnsi="Times New Roman"/>
                <w:sz w:val="20"/>
                <w:szCs w:val="20"/>
              </w:rPr>
              <w:t>s</w:t>
            </w:r>
            <w:r w:rsidRPr="00B55C11">
              <w:rPr>
                <w:rFonts w:ascii="Times New Roman" w:hAnsi="Times New Roman"/>
                <w:sz w:val="20"/>
                <w:szCs w:val="20"/>
              </w:rPr>
              <w:t xml:space="preserve"> and ways of knowing to explore mathematics within daily lives, communities, and the larger world.</w:t>
            </w:r>
            <w:r w:rsidR="003A387F" w:rsidRPr="00B55C11">
              <w:rPr>
                <w:rFonts w:ascii="Times New Roman" w:hAnsi="Times New Roman"/>
                <w:sz w:val="20"/>
                <w:szCs w:val="20"/>
              </w:rPr>
              <w:t xml:space="preserve"> </w:t>
            </w:r>
            <w:r w:rsidRPr="00B55C11">
              <w:rPr>
                <w:rFonts w:ascii="Times New Roman" w:hAnsi="Times New Roman"/>
                <w:sz w:val="20"/>
                <w:szCs w:val="20"/>
              </w:rPr>
              <w:t xml:space="preserve">This will inspire them to honor and value all perspectives, including their own.  </w:t>
            </w:r>
          </w:p>
          <w:p w14:paraId="6AA939CE" w14:textId="77777777" w:rsidR="006F4F9C" w:rsidRPr="00B55C11" w:rsidRDefault="006F4F9C" w:rsidP="006F4F9C">
            <w:pPr>
              <w:rPr>
                <w:rFonts w:ascii="Times New Roman" w:hAnsi="Times New Roman"/>
                <w:b/>
                <w:sz w:val="20"/>
                <w:szCs w:val="20"/>
              </w:rPr>
            </w:pPr>
          </w:p>
          <w:p w14:paraId="791B8FD7" w14:textId="36A66474" w:rsidR="002D497F" w:rsidRPr="00B55C11" w:rsidRDefault="002D497F" w:rsidP="006F4F9C">
            <w:pPr>
              <w:rPr>
                <w:rFonts w:ascii="Times New Roman" w:hAnsi="Times New Roman"/>
                <w:b/>
                <w:sz w:val="20"/>
                <w:szCs w:val="20"/>
              </w:rPr>
            </w:pPr>
            <w:r w:rsidRPr="00B55C11">
              <w:rPr>
                <w:rFonts w:ascii="Times New Roman" w:hAnsi="Times New Roman"/>
                <w:b/>
                <w:sz w:val="20"/>
                <w:szCs w:val="20"/>
              </w:rPr>
              <w:t>Engaged Citizens</w:t>
            </w:r>
            <w:r w:rsidRPr="00B55C11">
              <w:rPr>
                <w:rFonts w:ascii="Times New Roman" w:hAnsi="Times New Roman"/>
                <w:sz w:val="20"/>
                <w:szCs w:val="20"/>
              </w:rPr>
              <w:t>: In a place-, play-, and inquiry-based learning environment, students are em</w:t>
            </w:r>
            <w:r w:rsidR="0055198D" w:rsidRPr="00B55C11">
              <w:rPr>
                <w:rFonts w:ascii="Times New Roman" w:hAnsi="Times New Roman"/>
                <w:sz w:val="20"/>
                <w:szCs w:val="20"/>
              </w:rPr>
              <w:t xml:space="preserve">powered to collaborate </w:t>
            </w:r>
            <w:r w:rsidRPr="00B55C11">
              <w:rPr>
                <w:rFonts w:ascii="Times New Roman" w:hAnsi="Times New Roman"/>
                <w:sz w:val="20"/>
                <w:szCs w:val="20"/>
              </w:rPr>
              <w:t>to explore various mathematical concepts. Such collaboration strengthens our belonging school community and social harmony as students not only share their personal perspectives and understandings, but also value the perspectives</w:t>
            </w:r>
            <w:r w:rsidR="00660DC3" w:rsidRPr="00B55C11">
              <w:rPr>
                <w:rFonts w:ascii="Times New Roman" w:hAnsi="Times New Roman"/>
                <w:sz w:val="20"/>
                <w:szCs w:val="20"/>
              </w:rPr>
              <w:t xml:space="preserve"> and understandings of others. </w:t>
            </w:r>
            <w:r w:rsidRPr="00B55C11">
              <w:rPr>
                <w:rFonts w:ascii="Times New Roman" w:hAnsi="Times New Roman"/>
                <w:sz w:val="20"/>
                <w:szCs w:val="20"/>
              </w:rPr>
              <w:t>They will be empow</w:t>
            </w:r>
            <w:r w:rsidR="00660DC3" w:rsidRPr="00B55C11">
              <w:rPr>
                <w:rFonts w:ascii="Times New Roman" w:hAnsi="Times New Roman"/>
                <w:sz w:val="20"/>
                <w:szCs w:val="20"/>
              </w:rPr>
              <w:t xml:space="preserve">ered to find joy in mathematics as they </w:t>
            </w:r>
            <w:r w:rsidRPr="00B55C11">
              <w:rPr>
                <w:rFonts w:ascii="Times New Roman" w:hAnsi="Times New Roman"/>
                <w:sz w:val="20"/>
                <w:szCs w:val="20"/>
              </w:rPr>
              <w:t xml:space="preserve">explore where mathematics lives in their lives, their community, and within the larger world.  </w:t>
            </w:r>
          </w:p>
          <w:p w14:paraId="316A1C8C" w14:textId="77777777" w:rsidR="00A55FAF" w:rsidRDefault="00A55FAF" w:rsidP="006F4F9C">
            <w:pPr>
              <w:rPr>
                <w:b/>
              </w:rPr>
            </w:pPr>
          </w:p>
          <w:p w14:paraId="4ED600FF" w14:textId="77777777" w:rsidR="00A55FAF" w:rsidRDefault="00A55FAF" w:rsidP="006F4F9C">
            <w:pPr>
              <w:rPr>
                <w:b/>
              </w:rPr>
            </w:pPr>
          </w:p>
        </w:tc>
      </w:tr>
    </w:tbl>
    <w:p w14:paraId="7805E7FA" w14:textId="77777777" w:rsidR="00EF2A29" w:rsidRDefault="00EF2A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0"/>
      </w:tblGrid>
      <w:tr w:rsidR="003A3682" w:rsidRPr="003E3E2F" w14:paraId="5953F0AB" w14:textId="77777777">
        <w:trPr>
          <w:trHeight w:val="323"/>
        </w:trPr>
        <w:tc>
          <w:tcPr>
            <w:tcW w:w="13896" w:type="dxa"/>
            <w:tcBorders>
              <w:bottom w:val="double" w:sz="4" w:space="0" w:color="auto"/>
            </w:tcBorders>
            <w:shd w:val="clear" w:color="auto" w:fill="E0E0E0"/>
          </w:tcPr>
          <w:p w14:paraId="15A157EA" w14:textId="77777777" w:rsidR="003A3682" w:rsidRDefault="003A3682" w:rsidP="003A3682">
            <w:pPr>
              <w:rPr>
                <w:b/>
              </w:rPr>
            </w:pPr>
            <w:r>
              <w:rPr>
                <w:b/>
              </w:rPr>
              <w:lastRenderedPageBreak/>
              <w:t>Cross curricular Competencies</w:t>
            </w:r>
            <w:r w:rsidR="00A55FAF">
              <w:rPr>
                <w:b/>
              </w:rPr>
              <w:t xml:space="preserve"> (See Appendix 3 for Cross Curricular Competencies</w:t>
            </w:r>
            <w:r w:rsidR="001A25C1">
              <w:rPr>
                <w:b/>
              </w:rPr>
              <w:t>.</w:t>
            </w:r>
            <w:r w:rsidR="00A55FAF">
              <w:rPr>
                <w:b/>
              </w:rPr>
              <w:t>)</w:t>
            </w:r>
          </w:p>
          <w:p w14:paraId="69B65A63" w14:textId="77777777" w:rsidR="003A3682" w:rsidRDefault="00A55FAF" w:rsidP="003A3682">
            <w:r>
              <w:t>How will the Cross Curricular Competencies be promoted</w:t>
            </w:r>
            <w:r w:rsidR="003A3682">
              <w:t>?</w:t>
            </w:r>
          </w:p>
          <w:p w14:paraId="13B67284" w14:textId="77777777" w:rsidR="003A3682" w:rsidRPr="003A3682" w:rsidRDefault="003A3682" w:rsidP="003A3682"/>
        </w:tc>
      </w:tr>
      <w:tr w:rsidR="006F4F9C" w:rsidRPr="003E3E2F" w14:paraId="7998E496" w14:textId="77777777">
        <w:trPr>
          <w:trHeight w:val="323"/>
        </w:trPr>
        <w:tc>
          <w:tcPr>
            <w:tcW w:w="13896" w:type="dxa"/>
            <w:tcBorders>
              <w:bottom w:val="double" w:sz="4" w:space="0" w:color="auto"/>
            </w:tcBorders>
            <w:shd w:val="clear" w:color="auto" w:fill="auto"/>
          </w:tcPr>
          <w:p w14:paraId="0444AB3D" w14:textId="1B111687" w:rsidR="00FE383F" w:rsidRPr="00B55C11" w:rsidRDefault="00FE383F" w:rsidP="00FE383F">
            <w:pPr>
              <w:rPr>
                <w:rFonts w:ascii="Times New Roman" w:hAnsi="Times New Roman"/>
                <w:sz w:val="20"/>
                <w:szCs w:val="20"/>
              </w:rPr>
            </w:pPr>
            <w:r w:rsidRPr="00B55C11">
              <w:rPr>
                <w:rFonts w:ascii="Times New Roman" w:hAnsi="Times New Roman"/>
                <w:b/>
                <w:sz w:val="20"/>
                <w:szCs w:val="20"/>
              </w:rPr>
              <w:t>Develop thinking</w:t>
            </w:r>
            <w:r w:rsidRPr="00B55C11">
              <w:rPr>
                <w:rFonts w:ascii="Times New Roman" w:hAnsi="Times New Roman"/>
                <w:sz w:val="20"/>
                <w:szCs w:val="20"/>
              </w:rPr>
              <w:t>: Students learn in holistic ways, with each new learning experience</w:t>
            </w:r>
            <w:r w:rsidR="00023995" w:rsidRPr="00B55C11">
              <w:rPr>
                <w:rFonts w:ascii="Times New Roman" w:hAnsi="Times New Roman"/>
                <w:sz w:val="20"/>
                <w:szCs w:val="20"/>
              </w:rPr>
              <w:t xml:space="preserve"> building upon the previous ones</w:t>
            </w:r>
            <w:r w:rsidRPr="00B55C11">
              <w:rPr>
                <w:rFonts w:ascii="Times New Roman" w:hAnsi="Times New Roman"/>
                <w:sz w:val="20"/>
                <w:szCs w:val="20"/>
              </w:rPr>
              <w:t>. Throughout this unit, students will be given the opportunity to develop thinking contextually, creatively, and critically. Contextu</w:t>
            </w:r>
            <w:r w:rsidR="00196F93" w:rsidRPr="00B55C11">
              <w:rPr>
                <w:rFonts w:ascii="Times New Roman" w:hAnsi="Times New Roman"/>
                <w:sz w:val="20"/>
                <w:szCs w:val="20"/>
              </w:rPr>
              <w:t>ally, they will activate their funds of k</w:t>
            </w:r>
            <w:r w:rsidRPr="00B55C11">
              <w:rPr>
                <w:rFonts w:ascii="Times New Roman" w:hAnsi="Times New Roman"/>
                <w:sz w:val="20"/>
                <w:szCs w:val="20"/>
              </w:rPr>
              <w:t>nowledge and background knowledge to build upon past experiences and make connections with the various mathematical concepts th</w:t>
            </w:r>
            <w:r w:rsidR="00457696" w:rsidRPr="00B55C11">
              <w:rPr>
                <w:rFonts w:ascii="Times New Roman" w:hAnsi="Times New Roman"/>
                <w:sz w:val="20"/>
                <w:szCs w:val="20"/>
              </w:rPr>
              <w:t>ey explore. Creatively, student</w:t>
            </w:r>
            <w:r w:rsidRPr="00B55C11">
              <w:rPr>
                <w:rFonts w:ascii="Times New Roman" w:hAnsi="Times New Roman"/>
                <w:sz w:val="20"/>
                <w:szCs w:val="20"/>
              </w:rPr>
              <w:t>s</w:t>
            </w:r>
            <w:r w:rsidR="00457696" w:rsidRPr="00B55C11">
              <w:rPr>
                <w:rFonts w:ascii="Times New Roman" w:hAnsi="Times New Roman"/>
                <w:sz w:val="20"/>
                <w:szCs w:val="20"/>
              </w:rPr>
              <w:t>’</w:t>
            </w:r>
            <w:r w:rsidRPr="00B55C11">
              <w:rPr>
                <w:rFonts w:ascii="Times New Roman" w:hAnsi="Times New Roman"/>
                <w:sz w:val="20"/>
                <w:szCs w:val="20"/>
              </w:rPr>
              <w:t xml:space="preserve"> innate sense of joy and curiosity will aid in infusing mathematics into their daily dramatic play, storytelling, and artwork. Critically, our belonging school community fosters students to feel safe and take risks </w:t>
            </w:r>
            <w:r w:rsidR="0055198D" w:rsidRPr="00B55C11">
              <w:rPr>
                <w:rFonts w:ascii="Times New Roman" w:hAnsi="Times New Roman"/>
                <w:sz w:val="20"/>
                <w:szCs w:val="20"/>
              </w:rPr>
              <w:t>to</w:t>
            </w:r>
            <w:r w:rsidRPr="00B55C11">
              <w:rPr>
                <w:rFonts w:ascii="Times New Roman" w:hAnsi="Times New Roman"/>
                <w:sz w:val="20"/>
                <w:szCs w:val="20"/>
              </w:rPr>
              <w:t xml:space="preserve"> test hypothesizes, thus empowering them to create their own personal strategies and fostering a deep understanding of mathematics. </w:t>
            </w:r>
          </w:p>
          <w:p w14:paraId="5969F1D7" w14:textId="77777777" w:rsidR="00317BB4" w:rsidRPr="00B55C11" w:rsidRDefault="00317BB4" w:rsidP="00317BB4">
            <w:pPr>
              <w:rPr>
                <w:rFonts w:ascii="Times New Roman" w:hAnsi="Times New Roman"/>
                <w:b/>
                <w:sz w:val="20"/>
                <w:szCs w:val="20"/>
              </w:rPr>
            </w:pPr>
          </w:p>
          <w:p w14:paraId="506FA52A" w14:textId="01C83AE6" w:rsidR="00317BB4" w:rsidRPr="00B55C11" w:rsidRDefault="00317BB4" w:rsidP="00317BB4">
            <w:pPr>
              <w:rPr>
                <w:rFonts w:ascii="Times New Roman" w:hAnsi="Times New Roman"/>
                <w:sz w:val="20"/>
                <w:szCs w:val="20"/>
              </w:rPr>
            </w:pPr>
            <w:r w:rsidRPr="00B55C11">
              <w:rPr>
                <w:rFonts w:ascii="Times New Roman" w:hAnsi="Times New Roman"/>
                <w:b/>
                <w:sz w:val="20"/>
                <w:szCs w:val="20"/>
              </w:rPr>
              <w:t>Develop Identity and Interdependence</w:t>
            </w:r>
            <w:r w:rsidRPr="00B55C11">
              <w:rPr>
                <w:rFonts w:ascii="Times New Roman" w:hAnsi="Times New Roman"/>
                <w:sz w:val="20"/>
                <w:szCs w:val="20"/>
              </w:rPr>
              <w:t>: This unit will inspire students to view themselves as capable and competent mathematicians. They will be supported in their ability to take risks to develop their own personal ideas, strategie</w:t>
            </w:r>
            <w:r w:rsidR="0055198D" w:rsidRPr="00B55C11">
              <w:rPr>
                <w:rFonts w:ascii="Times New Roman" w:hAnsi="Times New Roman"/>
                <w:sz w:val="20"/>
                <w:szCs w:val="20"/>
              </w:rPr>
              <w:t xml:space="preserve">s, and mathematical abilities. </w:t>
            </w:r>
            <w:r w:rsidRPr="00B55C11">
              <w:rPr>
                <w:rFonts w:ascii="Times New Roman" w:hAnsi="Times New Roman"/>
                <w:sz w:val="20"/>
                <w:szCs w:val="20"/>
              </w:rPr>
              <w:t>Through a holistic approach to mathematics, students w</w:t>
            </w:r>
            <w:r w:rsidR="0055198D" w:rsidRPr="00B55C11">
              <w:rPr>
                <w:rFonts w:ascii="Times New Roman" w:hAnsi="Times New Roman"/>
                <w:sz w:val="20"/>
                <w:szCs w:val="20"/>
              </w:rPr>
              <w:t xml:space="preserve">ill develop their identity as </w:t>
            </w:r>
            <w:r w:rsidRPr="00B55C11">
              <w:rPr>
                <w:rFonts w:ascii="Times New Roman" w:hAnsi="Times New Roman"/>
                <w:sz w:val="20"/>
                <w:szCs w:val="20"/>
              </w:rPr>
              <w:t>mathematician</w:t>
            </w:r>
            <w:r w:rsidR="0055198D" w:rsidRPr="00B55C11">
              <w:rPr>
                <w:rFonts w:ascii="Times New Roman" w:hAnsi="Times New Roman"/>
                <w:sz w:val="20"/>
                <w:szCs w:val="20"/>
              </w:rPr>
              <w:t>s</w:t>
            </w:r>
            <w:r w:rsidRPr="00B55C11">
              <w:rPr>
                <w:rFonts w:ascii="Times New Roman" w:hAnsi="Times New Roman"/>
                <w:sz w:val="20"/>
                <w:szCs w:val="20"/>
              </w:rPr>
              <w:t xml:space="preserve"> within their social-emotional, physical, spirit</w:t>
            </w:r>
            <w:r w:rsidR="0055198D" w:rsidRPr="00B55C11">
              <w:rPr>
                <w:rFonts w:ascii="Times New Roman" w:hAnsi="Times New Roman"/>
                <w:sz w:val="20"/>
                <w:szCs w:val="20"/>
              </w:rPr>
              <w:t xml:space="preserve">ual, and intellectual domains. </w:t>
            </w:r>
            <w:r w:rsidRPr="00B55C11">
              <w:rPr>
                <w:rFonts w:ascii="Times New Roman" w:hAnsi="Times New Roman"/>
                <w:sz w:val="20"/>
                <w:szCs w:val="20"/>
              </w:rPr>
              <w:t>They will not only collaborate with students from w</w:t>
            </w:r>
            <w:r w:rsidR="00BF6FB8" w:rsidRPr="00B55C11">
              <w:rPr>
                <w:rFonts w:ascii="Times New Roman" w:hAnsi="Times New Roman"/>
                <w:sz w:val="20"/>
                <w:szCs w:val="20"/>
              </w:rPr>
              <w:t xml:space="preserve">ithin their own class, but </w:t>
            </w:r>
            <w:r w:rsidRPr="00B55C11">
              <w:rPr>
                <w:rFonts w:ascii="Times New Roman" w:hAnsi="Times New Roman"/>
                <w:sz w:val="20"/>
                <w:szCs w:val="20"/>
              </w:rPr>
              <w:t>will</w:t>
            </w:r>
            <w:r w:rsidR="00BF6FB8" w:rsidRPr="00B55C11">
              <w:rPr>
                <w:rFonts w:ascii="Times New Roman" w:hAnsi="Times New Roman"/>
                <w:sz w:val="20"/>
                <w:szCs w:val="20"/>
              </w:rPr>
              <w:t xml:space="preserve"> also</w:t>
            </w:r>
            <w:r w:rsidRPr="00B55C11">
              <w:rPr>
                <w:rFonts w:ascii="Times New Roman" w:hAnsi="Times New Roman"/>
                <w:sz w:val="20"/>
                <w:szCs w:val="20"/>
              </w:rPr>
              <w:t xml:space="preserve"> collaborate with students from the grade 6 SAGE program. Such collaboration will foster a sense of community and a respect for various mathematical perspectives.   </w:t>
            </w:r>
          </w:p>
          <w:p w14:paraId="662010DA" w14:textId="77777777" w:rsidR="00FE383F" w:rsidRPr="00B55C11" w:rsidRDefault="00FE383F" w:rsidP="003A3682">
            <w:pPr>
              <w:rPr>
                <w:rFonts w:ascii="Times New Roman" w:hAnsi="Times New Roman"/>
                <w:b/>
                <w:sz w:val="20"/>
                <w:szCs w:val="20"/>
              </w:rPr>
            </w:pPr>
          </w:p>
          <w:p w14:paraId="773357CE" w14:textId="0F1BD679" w:rsidR="00DC6A88" w:rsidRPr="00B55C11" w:rsidRDefault="00317BB4" w:rsidP="003A3682">
            <w:pPr>
              <w:rPr>
                <w:rFonts w:ascii="Times New Roman" w:hAnsi="Times New Roman"/>
                <w:sz w:val="20"/>
                <w:szCs w:val="20"/>
              </w:rPr>
            </w:pPr>
            <w:r w:rsidRPr="00B55C11">
              <w:rPr>
                <w:rFonts w:ascii="Times New Roman" w:hAnsi="Times New Roman"/>
                <w:b/>
                <w:sz w:val="20"/>
                <w:szCs w:val="20"/>
              </w:rPr>
              <w:t>Develop Literacies</w:t>
            </w:r>
            <w:r w:rsidRPr="00B55C11">
              <w:rPr>
                <w:rFonts w:ascii="Times New Roman" w:hAnsi="Times New Roman"/>
                <w:sz w:val="20"/>
                <w:szCs w:val="20"/>
              </w:rPr>
              <w:t>:</w:t>
            </w:r>
            <w:r w:rsidR="0055198D" w:rsidRPr="00B55C11">
              <w:rPr>
                <w:rFonts w:ascii="Times New Roman" w:hAnsi="Times New Roman"/>
                <w:sz w:val="20"/>
                <w:szCs w:val="20"/>
              </w:rPr>
              <w:t xml:space="preserve"> This unit will support student</w:t>
            </w:r>
            <w:r w:rsidRPr="00B55C11">
              <w:rPr>
                <w:rFonts w:ascii="Times New Roman" w:hAnsi="Times New Roman"/>
                <w:sz w:val="20"/>
                <w:szCs w:val="20"/>
              </w:rPr>
              <w:t>s</w:t>
            </w:r>
            <w:r w:rsidR="0055198D" w:rsidRPr="00B55C11">
              <w:rPr>
                <w:rFonts w:ascii="Times New Roman" w:hAnsi="Times New Roman"/>
                <w:sz w:val="20"/>
                <w:szCs w:val="20"/>
              </w:rPr>
              <w:t>’</w:t>
            </w:r>
            <w:r w:rsidRPr="00B55C11">
              <w:rPr>
                <w:rFonts w:ascii="Times New Roman" w:hAnsi="Times New Roman"/>
                <w:sz w:val="20"/>
                <w:szCs w:val="20"/>
              </w:rPr>
              <w:t xml:space="preserve"> ability to construct knowledge on mathematical concepts through a variety of literacies. They will investigate mathematics through oral storytelling, written word, numbers, music, drama, and by exploring the natural world in our outdoor sp</w:t>
            </w:r>
            <w:r w:rsidR="0055198D" w:rsidRPr="00B55C11">
              <w:rPr>
                <w:rFonts w:ascii="Times New Roman" w:hAnsi="Times New Roman"/>
                <w:sz w:val="20"/>
                <w:szCs w:val="20"/>
              </w:rPr>
              <w:t xml:space="preserve">ace and surrounding community. </w:t>
            </w:r>
            <w:r w:rsidRPr="00B55C11">
              <w:rPr>
                <w:rFonts w:ascii="Times New Roman" w:hAnsi="Times New Roman"/>
                <w:sz w:val="20"/>
                <w:szCs w:val="20"/>
              </w:rPr>
              <w:t>They will use many different manipulative such as loose parts, open-ended toys, art mediums, and technology to test hypothe</w:t>
            </w:r>
            <w:r w:rsidR="00C5011F" w:rsidRPr="00B55C11">
              <w:rPr>
                <w:rFonts w:ascii="Times New Roman" w:hAnsi="Times New Roman"/>
                <w:sz w:val="20"/>
                <w:szCs w:val="20"/>
              </w:rPr>
              <w:t>s</w:t>
            </w:r>
            <w:r w:rsidR="0055198D" w:rsidRPr="00B55C11">
              <w:rPr>
                <w:rFonts w:ascii="Times New Roman" w:hAnsi="Times New Roman"/>
                <w:sz w:val="20"/>
                <w:szCs w:val="20"/>
              </w:rPr>
              <w:t xml:space="preserve">es and construct knowledge. </w:t>
            </w:r>
            <w:r w:rsidRPr="00B55C11">
              <w:rPr>
                <w:rFonts w:ascii="Times New Roman" w:hAnsi="Times New Roman"/>
                <w:sz w:val="20"/>
                <w:szCs w:val="20"/>
              </w:rPr>
              <w:t>Furthermore, they will explore a variety of FNMI literature and ways of knowing to make connections and deepened their mathematical understandin</w:t>
            </w:r>
            <w:r w:rsidR="00DC6A88" w:rsidRPr="00B55C11">
              <w:rPr>
                <w:rFonts w:ascii="Times New Roman" w:hAnsi="Times New Roman"/>
                <w:sz w:val="20"/>
                <w:szCs w:val="20"/>
              </w:rPr>
              <w:t>g</w:t>
            </w:r>
            <w:r w:rsidR="00C5011F" w:rsidRPr="00B55C11">
              <w:rPr>
                <w:rFonts w:ascii="Times New Roman" w:hAnsi="Times New Roman"/>
                <w:sz w:val="20"/>
                <w:szCs w:val="20"/>
              </w:rPr>
              <w:t>s.</w:t>
            </w:r>
          </w:p>
          <w:p w14:paraId="07BC6729" w14:textId="77777777" w:rsidR="00DC6A88" w:rsidRPr="00B55C11" w:rsidRDefault="00DC6A88" w:rsidP="003A3682">
            <w:pPr>
              <w:rPr>
                <w:rFonts w:ascii="Times New Roman" w:hAnsi="Times New Roman"/>
                <w:sz w:val="20"/>
                <w:szCs w:val="20"/>
              </w:rPr>
            </w:pPr>
          </w:p>
          <w:p w14:paraId="61CE43F8" w14:textId="6745A0A6" w:rsidR="00A55FAF" w:rsidRPr="00B55C11" w:rsidRDefault="00064BF2" w:rsidP="003A3682">
            <w:pPr>
              <w:rPr>
                <w:rFonts w:ascii="Times New Roman" w:hAnsi="Times New Roman"/>
                <w:sz w:val="20"/>
                <w:szCs w:val="20"/>
              </w:rPr>
            </w:pPr>
            <w:r w:rsidRPr="00B55C11">
              <w:rPr>
                <w:rFonts w:ascii="Times New Roman" w:hAnsi="Times New Roman"/>
                <w:b/>
                <w:sz w:val="20"/>
                <w:szCs w:val="20"/>
              </w:rPr>
              <w:t>Develop Social Responsibility</w:t>
            </w:r>
            <w:r w:rsidRPr="00B55C11">
              <w:rPr>
                <w:rFonts w:ascii="Times New Roman" w:hAnsi="Times New Roman"/>
                <w:sz w:val="20"/>
                <w:szCs w:val="20"/>
              </w:rPr>
              <w:t>: Students will develop a sense of social responsibility and citizenship as they explore various mathematical per</w:t>
            </w:r>
            <w:r w:rsidR="009E50BD" w:rsidRPr="00B55C11">
              <w:rPr>
                <w:rFonts w:ascii="Times New Roman" w:hAnsi="Times New Roman"/>
                <w:sz w:val="20"/>
                <w:szCs w:val="20"/>
              </w:rPr>
              <w:t xml:space="preserve">spectives and ways of knowing. </w:t>
            </w:r>
            <w:r w:rsidRPr="00B55C11">
              <w:rPr>
                <w:rFonts w:ascii="Times New Roman" w:hAnsi="Times New Roman"/>
                <w:sz w:val="20"/>
                <w:szCs w:val="20"/>
              </w:rPr>
              <w:t>They will work collaboratively with various members of our belonging school community to engage in meanin</w:t>
            </w:r>
            <w:r w:rsidR="00D63137" w:rsidRPr="00B55C11">
              <w:rPr>
                <w:rFonts w:ascii="Times New Roman" w:hAnsi="Times New Roman"/>
                <w:sz w:val="20"/>
                <w:szCs w:val="20"/>
              </w:rPr>
              <w:t>gful dialogue to test hypothes</w:t>
            </w:r>
            <w:r w:rsidRPr="00B55C11">
              <w:rPr>
                <w:rFonts w:ascii="Times New Roman" w:hAnsi="Times New Roman"/>
                <w:sz w:val="20"/>
                <w:szCs w:val="20"/>
              </w:rPr>
              <w:t>es and develop a deep understan</w:t>
            </w:r>
            <w:r w:rsidR="009E50BD" w:rsidRPr="00B55C11">
              <w:rPr>
                <w:rFonts w:ascii="Times New Roman" w:hAnsi="Times New Roman"/>
                <w:sz w:val="20"/>
                <w:szCs w:val="20"/>
              </w:rPr>
              <w:t xml:space="preserve">ding of mathematical concepts. </w:t>
            </w:r>
            <w:r w:rsidRPr="00B55C11">
              <w:rPr>
                <w:rFonts w:ascii="Times New Roman" w:hAnsi="Times New Roman"/>
                <w:sz w:val="20"/>
                <w:szCs w:val="20"/>
              </w:rPr>
              <w:t xml:space="preserve">Furthermore, </w:t>
            </w:r>
            <w:r w:rsidR="009E50BD" w:rsidRPr="00B55C11">
              <w:rPr>
                <w:rFonts w:ascii="Times New Roman" w:hAnsi="Times New Roman"/>
                <w:sz w:val="20"/>
                <w:szCs w:val="20"/>
              </w:rPr>
              <w:t>they will gain a deep sense of respect for diverse perspective</w:t>
            </w:r>
            <w:r w:rsidR="00B82851" w:rsidRPr="00B55C11">
              <w:rPr>
                <w:rFonts w:ascii="Times New Roman" w:hAnsi="Times New Roman"/>
                <w:sz w:val="20"/>
                <w:szCs w:val="20"/>
              </w:rPr>
              <w:t>s</w:t>
            </w:r>
            <w:r w:rsidR="009E50BD" w:rsidRPr="00B55C11">
              <w:rPr>
                <w:rFonts w:ascii="Times New Roman" w:hAnsi="Times New Roman"/>
                <w:sz w:val="20"/>
                <w:szCs w:val="20"/>
              </w:rPr>
              <w:t xml:space="preserve"> by investigating how multiple ways of knowing </w:t>
            </w:r>
            <w:r w:rsidRPr="00B55C11">
              <w:rPr>
                <w:rFonts w:ascii="Times New Roman" w:hAnsi="Times New Roman"/>
                <w:sz w:val="20"/>
                <w:szCs w:val="20"/>
              </w:rPr>
              <w:t>work together to infused mathematics into daily life.</w:t>
            </w:r>
          </w:p>
          <w:p w14:paraId="41126426" w14:textId="77777777" w:rsidR="00A55FAF" w:rsidRDefault="00A55FAF" w:rsidP="003A3682">
            <w:pPr>
              <w:rPr>
                <w:b/>
              </w:rPr>
            </w:pPr>
          </w:p>
        </w:tc>
      </w:tr>
    </w:tbl>
    <w:p w14:paraId="79864613" w14:textId="77777777" w:rsidR="00DC6A88" w:rsidRDefault="00DC6A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4"/>
        <w:gridCol w:w="6676"/>
      </w:tblGrid>
      <w:tr w:rsidR="00736A8F" w:rsidRPr="003E3E2F" w14:paraId="32E7CE25" w14:textId="77777777">
        <w:trPr>
          <w:trHeight w:val="278"/>
        </w:trPr>
        <w:tc>
          <w:tcPr>
            <w:tcW w:w="13896" w:type="dxa"/>
            <w:gridSpan w:val="2"/>
            <w:tcBorders>
              <w:top w:val="double" w:sz="4" w:space="0" w:color="auto"/>
            </w:tcBorders>
            <w:shd w:val="clear" w:color="auto" w:fill="E0E0E0"/>
          </w:tcPr>
          <w:p w14:paraId="2F3B4336" w14:textId="77777777" w:rsidR="00736A8F" w:rsidRPr="00736A8F" w:rsidRDefault="00736A8F" w:rsidP="00736A8F">
            <w:pPr>
              <w:rPr>
                <w:b/>
                <w:szCs w:val="32"/>
              </w:rPr>
            </w:pPr>
            <w:r w:rsidRPr="00736A8F">
              <w:rPr>
                <w:b/>
                <w:szCs w:val="32"/>
              </w:rPr>
              <w:lastRenderedPageBreak/>
              <w:t>Learning Outcomes</w:t>
            </w:r>
          </w:p>
          <w:p w14:paraId="0F8E2F49" w14:textId="77777777" w:rsidR="00A55FAF" w:rsidRPr="00494B35" w:rsidRDefault="00A55FAF" w:rsidP="00A55FAF">
            <w:pPr>
              <w:rPr>
                <w:rFonts w:ascii="Arial" w:hAnsi="Arial" w:cs="Arial"/>
              </w:rPr>
            </w:pPr>
            <w:r w:rsidRPr="00494B35">
              <w:rPr>
                <w:rFonts w:ascii="Arial" w:hAnsi="Arial" w:cs="Arial"/>
              </w:rPr>
              <w:t>What relevant goals will this</w:t>
            </w:r>
            <w:r>
              <w:rPr>
                <w:rFonts w:ascii="Arial" w:hAnsi="Arial" w:cs="Arial"/>
              </w:rPr>
              <w:t xml:space="preserve"> timeframe,</w:t>
            </w:r>
            <w:r w:rsidRPr="00494B35">
              <w:rPr>
                <w:rFonts w:ascii="Arial" w:hAnsi="Arial" w:cs="Arial"/>
              </w:rPr>
              <w:t xml:space="preserve"> </w:t>
            </w:r>
            <w:r>
              <w:rPr>
                <w:rFonts w:ascii="Arial" w:hAnsi="Arial" w:cs="Arial"/>
              </w:rPr>
              <w:t xml:space="preserve">program design, project, or inquiry </w:t>
            </w:r>
            <w:r w:rsidRPr="00494B35">
              <w:rPr>
                <w:rFonts w:ascii="Arial" w:hAnsi="Arial" w:cs="Arial"/>
              </w:rPr>
              <w:t xml:space="preserve">address? </w:t>
            </w:r>
          </w:p>
          <w:p w14:paraId="5CB8ADA1" w14:textId="77777777" w:rsidR="00A55FAF" w:rsidRDefault="00A55FAF" w:rsidP="00A55FAF">
            <w:pPr>
              <w:pStyle w:val="Pa8"/>
              <w:rPr>
                <w:rFonts w:ascii="Arial" w:hAnsi="Arial" w:cs="Arial"/>
                <w:color w:val="000000"/>
                <w:sz w:val="20"/>
                <w:szCs w:val="20"/>
              </w:rPr>
            </w:pPr>
            <w:r w:rsidRPr="00494B35">
              <w:rPr>
                <w:rFonts w:ascii="Arial" w:hAnsi="Arial" w:cs="Arial"/>
                <w:i/>
                <w:sz w:val="20"/>
                <w:szCs w:val="20"/>
              </w:rPr>
              <w:t>(</w:t>
            </w:r>
            <w:r>
              <w:rPr>
                <w:rFonts w:ascii="Arial" w:hAnsi="Arial" w:cs="Arial"/>
                <w:i/>
                <w:sz w:val="20"/>
                <w:szCs w:val="20"/>
              </w:rPr>
              <w:t xml:space="preserve">This could </w:t>
            </w:r>
            <w:r w:rsidRPr="00494B35">
              <w:rPr>
                <w:rFonts w:ascii="Arial" w:hAnsi="Arial" w:cs="Arial"/>
                <w:i/>
                <w:sz w:val="20"/>
                <w:szCs w:val="20"/>
              </w:rPr>
              <w:t xml:space="preserve">come from curriculum </w:t>
            </w:r>
            <w:r>
              <w:rPr>
                <w:rFonts w:ascii="Arial" w:hAnsi="Arial" w:cs="Arial"/>
                <w:i/>
                <w:sz w:val="20"/>
                <w:szCs w:val="20"/>
              </w:rPr>
              <w:t>[</w:t>
            </w:r>
            <w:r w:rsidRPr="00494B35">
              <w:rPr>
                <w:rFonts w:ascii="Arial" w:hAnsi="Arial" w:cs="Arial"/>
                <w:i/>
                <w:sz w:val="20"/>
                <w:szCs w:val="20"/>
              </w:rPr>
              <w:t>inc</w:t>
            </w:r>
            <w:r>
              <w:rPr>
                <w:rFonts w:ascii="Arial" w:hAnsi="Arial" w:cs="Arial"/>
                <w:i/>
                <w:sz w:val="20"/>
                <w:szCs w:val="20"/>
              </w:rPr>
              <w:t>lude the designations e.g. IN2] and/or from ECD domains [for example, fine motor, gross motor, language acquisition, etc.]</w:t>
            </w:r>
            <w:r w:rsidRPr="00494B35">
              <w:rPr>
                <w:rFonts w:ascii="Arial" w:hAnsi="Arial" w:cs="Arial"/>
                <w:i/>
                <w:sz w:val="20"/>
                <w:szCs w:val="20"/>
              </w:rPr>
              <w:t>)</w:t>
            </w:r>
            <w:r w:rsidRPr="005D2009">
              <w:rPr>
                <w:rFonts w:ascii="Arial" w:hAnsi="Arial" w:cs="Arial"/>
                <w:color w:val="000000"/>
                <w:sz w:val="20"/>
                <w:szCs w:val="20"/>
              </w:rPr>
              <w:t xml:space="preserve"> </w:t>
            </w:r>
          </w:p>
          <w:p w14:paraId="33E9D67A" w14:textId="77777777" w:rsidR="00A55FAF" w:rsidRPr="00CF7BCC" w:rsidRDefault="00A55FAF" w:rsidP="00A55FAF">
            <w:pPr>
              <w:pStyle w:val="Pa8"/>
              <w:rPr>
                <w:rFonts w:ascii="Times New Roman" w:hAnsi="Times New Roman"/>
                <w:i/>
                <w:color w:val="000000"/>
              </w:rPr>
            </w:pPr>
            <w:r>
              <w:rPr>
                <w:rFonts w:ascii="Times New Roman" w:hAnsi="Times New Roman"/>
                <w:i/>
                <w:color w:val="000000"/>
              </w:rPr>
              <w:t>Before determining the big idea or ECD domain</w:t>
            </w:r>
            <w:r w:rsidR="000B77FC">
              <w:rPr>
                <w:rFonts w:ascii="Times New Roman" w:hAnsi="Times New Roman"/>
                <w:i/>
                <w:color w:val="000000"/>
              </w:rPr>
              <w:t>, observe the children multiple times, listen to their interactions, have conversations with their parents, and reflect by</w:t>
            </w:r>
            <w:r>
              <w:rPr>
                <w:rFonts w:ascii="Times New Roman" w:hAnsi="Times New Roman"/>
                <w:i/>
                <w:color w:val="000000"/>
              </w:rPr>
              <w:t xml:space="preserve"> ask</w:t>
            </w:r>
            <w:r w:rsidR="000B77FC">
              <w:rPr>
                <w:rFonts w:ascii="Times New Roman" w:hAnsi="Times New Roman"/>
                <w:i/>
                <w:color w:val="000000"/>
              </w:rPr>
              <w:t>ing</w:t>
            </w:r>
            <w:r>
              <w:rPr>
                <w:rFonts w:ascii="Times New Roman" w:hAnsi="Times New Roman"/>
                <w:i/>
                <w:color w:val="000000"/>
              </w:rPr>
              <w:t xml:space="preserve"> yourself these questions:</w:t>
            </w:r>
          </w:p>
          <w:p w14:paraId="2CD5C9C2" w14:textId="77777777" w:rsidR="00A55FAF" w:rsidRPr="004A7FE4"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What are my observations?  What am I hearing from the children and their parents?</w:t>
            </w:r>
          </w:p>
          <w:p w14:paraId="20A9DD3D" w14:textId="77777777" w:rsidR="00A55FAF"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 xml:space="preserve">What do I know about each child and what more can I learn </w:t>
            </w:r>
            <w:r>
              <w:rPr>
                <w:rFonts w:ascii="Times New Roman" w:hAnsi="Times New Roman"/>
                <w:i/>
                <w:color w:val="000000"/>
                <w:sz w:val="20"/>
                <w:szCs w:val="20"/>
              </w:rPr>
              <w:t xml:space="preserve">about them </w:t>
            </w:r>
            <w:r w:rsidRPr="004A7FE4">
              <w:rPr>
                <w:rFonts w:ascii="Times New Roman" w:hAnsi="Times New Roman"/>
                <w:i/>
                <w:color w:val="000000"/>
                <w:sz w:val="20"/>
                <w:szCs w:val="20"/>
              </w:rPr>
              <w:t xml:space="preserve">through this timeframe, project, or inquiry? </w:t>
            </w:r>
          </w:p>
          <w:p w14:paraId="2F9924C2" w14:textId="77777777" w:rsidR="00A55FAF" w:rsidRPr="00A55FAF" w:rsidRDefault="00A55FAF" w:rsidP="00A55FAF">
            <w:pPr>
              <w:pStyle w:val="Pa8"/>
              <w:numPr>
                <w:ilvl w:val="0"/>
                <w:numId w:val="5"/>
              </w:numPr>
              <w:rPr>
                <w:rFonts w:ascii="Times New Roman" w:hAnsi="Times New Roman"/>
                <w:i/>
                <w:color w:val="000000"/>
                <w:sz w:val="20"/>
                <w:szCs w:val="20"/>
              </w:rPr>
            </w:pPr>
            <w:r w:rsidRPr="00A55FAF">
              <w:rPr>
                <w:rFonts w:ascii="Times New Roman" w:hAnsi="Times New Roman"/>
                <w:i/>
                <w:color w:val="000000"/>
                <w:sz w:val="20"/>
                <w:szCs w:val="20"/>
              </w:rPr>
              <w:t xml:space="preserve">What questions are children asking? </w:t>
            </w:r>
          </w:p>
          <w:p w14:paraId="2123F7C7" w14:textId="77777777" w:rsidR="00A55FAF" w:rsidRPr="004A7FE4" w:rsidRDefault="00A55FAF" w:rsidP="00A55FAF">
            <w:pPr>
              <w:pStyle w:val="Pa8"/>
              <w:numPr>
                <w:ilvl w:val="0"/>
                <w:numId w:val="5"/>
              </w:numPr>
              <w:rPr>
                <w:rFonts w:ascii="Times New Roman" w:hAnsi="Times New Roman"/>
                <w:i/>
                <w:color w:val="000000"/>
                <w:sz w:val="20"/>
                <w:szCs w:val="20"/>
              </w:rPr>
            </w:pPr>
            <w:r w:rsidRPr="004A7FE4">
              <w:rPr>
                <w:rFonts w:ascii="Times New Roman" w:hAnsi="Times New Roman"/>
                <w:i/>
                <w:color w:val="000000"/>
                <w:sz w:val="20"/>
                <w:szCs w:val="20"/>
              </w:rPr>
              <w:t xml:space="preserve">What have I learned about each child with respect to the four dimensions that will also inform my planning (see Questions to Guide Observations on pages 24-27 of </w:t>
            </w:r>
            <w:r w:rsidRPr="00A55FAF">
              <w:rPr>
                <w:rFonts w:ascii="Times New Roman" w:hAnsi="Times New Roman"/>
                <w:color w:val="000000"/>
                <w:sz w:val="20"/>
                <w:szCs w:val="20"/>
              </w:rPr>
              <w:t>Children First</w:t>
            </w:r>
            <w:r w:rsidRPr="004A7FE4">
              <w:rPr>
                <w:rFonts w:ascii="Times New Roman" w:hAnsi="Times New Roman"/>
                <w:i/>
                <w:color w:val="000000"/>
                <w:sz w:val="20"/>
                <w:szCs w:val="20"/>
              </w:rPr>
              <w:t xml:space="preserve">)? </w:t>
            </w:r>
            <w:r w:rsidRPr="004A7FE4">
              <w:rPr>
                <w:rFonts w:ascii="Times New Roman" w:hAnsi="Times New Roman"/>
                <w:i/>
                <w:color w:val="000000"/>
                <w:sz w:val="20"/>
                <w:szCs w:val="20"/>
              </w:rPr>
              <w:tab/>
            </w:r>
          </w:p>
          <w:p w14:paraId="7BE543D6" w14:textId="77777777" w:rsidR="00A55FAF" w:rsidRPr="00A55FAF" w:rsidRDefault="00A55FAF" w:rsidP="00A55FAF">
            <w:pPr>
              <w:numPr>
                <w:ilvl w:val="0"/>
                <w:numId w:val="5"/>
              </w:numPr>
              <w:rPr>
                <w:rFonts w:ascii="Times New Roman" w:hAnsi="Times New Roman"/>
                <w:b/>
                <w:i/>
              </w:rPr>
            </w:pPr>
            <w:r w:rsidRPr="00A55FAF">
              <w:rPr>
                <w:rFonts w:ascii="Times New Roman" w:hAnsi="Times New Roman"/>
                <w:i/>
                <w:color w:val="000000"/>
              </w:rPr>
              <w:t>What are the needs of each child that might require further supports or adaptations?</w:t>
            </w:r>
          </w:p>
          <w:p w14:paraId="256871F0" w14:textId="77777777" w:rsidR="00736A8F" w:rsidRPr="00736A8F" w:rsidRDefault="00736A8F" w:rsidP="00A55FAF">
            <w:pPr>
              <w:rPr>
                <w:szCs w:val="32"/>
              </w:rPr>
            </w:pPr>
          </w:p>
        </w:tc>
      </w:tr>
      <w:tr w:rsidR="00736A8F" w:rsidRPr="003E3E2F" w14:paraId="07F9944C" w14:textId="77777777">
        <w:trPr>
          <w:trHeight w:val="4566"/>
        </w:trPr>
        <w:tc>
          <w:tcPr>
            <w:tcW w:w="13896" w:type="dxa"/>
            <w:gridSpan w:val="2"/>
          </w:tcPr>
          <w:p w14:paraId="01DC1FA3" w14:textId="7CB3B614" w:rsidR="00736A8F" w:rsidRPr="00E87AAD" w:rsidRDefault="00EB5908" w:rsidP="00736A8F">
            <w:pPr>
              <w:rPr>
                <w:rFonts w:ascii="Times New Roman" w:hAnsi="Times New Roman"/>
                <w:b/>
                <w:sz w:val="20"/>
                <w:szCs w:val="20"/>
              </w:rPr>
            </w:pPr>
            <w:r w:rsidRPr="00E87AAD">
              <w:rPr>
                <w:rFonts w:ascii="Times New Roman" w:hAnsi="Times New Roman"/>
                <w:b/>
                <w:sz w:val="20"/>
                <w:szCs w:val="20"/>
              </w:rPr>
              <w:t>Saskatchewan Curriculum Outcomes:</w:t>
            </w:r>
          </w:p>
          <w:p w14:paraId="74B65A8C"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u w:val="single"/>
              </w:rPr>
              <w:t>Mathematics</w:t>
            </w:r>
            <w:r w:rsidRPr="00E87AAD">
              <w:rPr>
                <w:rFonts w:ascii="Times New Roman" w:hAnsi="Times New Roman"/>
                <w:sz w:val="20"/>
                <w:szCs w:val="20"/>
              </w:rPr>
              <w:t>:</w:t>
            </w:r>
          </w:p>
          <w:p w14:paraId="12BC9EC1"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rPr>
              <w:t>NK.1 Say the whole number sequence by 1s starting anywhere from 0 to 10 and from 10 to 0.</w:t>
            </w:r>
          </w:p>
          <w:p w14:paraId="69232043"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rPr>
              <w:t>NK.2 Recognize, at a glance, and name familiar arrangements of 1 to 5 objects, dots, or pictures.</w:t>
            </w:r>
          </w:p>
          <w:p w14:paraId="0399957E"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rPr>
              <w:t>NK.3 Relate a numeral, 0 to 10, to its respective quantity.</w:t>
            </w:r>
          </w:p>
          <w:p w14:paraId="3608AC82"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rPr>
              <w:t>NK.4 Represent the partitioning of whole numbers (1 to 10) concretely and pictorially.</w:t>
            </w:r>
          </w:p>
          <w:p w14:paraId="05CED7BD"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rPr>
              <w:t>NK.5 Compare quantities, 0 to 10, using one-to-one correspondence.</w:t>
            </w:r>
          </w:p>
          <w:p w14:paraId="6B371F56"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rPr>
              <w:t>PK.1 Demonstrate an understanding of repeating patterns by identifying, reproducing, extending, and creating patterns using manipulatives, sounds, and actions.</w:t>
            </w:r>
          </w:p>
          <w:p w14:paraId="3CBA107E"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rPr>
              <w:t>SSK.1 Use direct comparison to compare two objects based on as single attribute such as: length including height, mass, volume, and capacity.</w:t>
            </w:r>
          </w:p>
          <w:p w14:paraId="49177B21"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rPr>
              <w:t>SSK.2 Sort 3-D objects using a single attribute.</w:t>
            </w:r>
          </w:p>
          <w:p w14:paraId="24DB7429" w14:textId="5800CBC4" w:rsidR="00050812" w:rsidRPr="00E87AAD" w:rsidRDefault="00943BD1" w:rsidP="00736A8F">
            <w:pPr>
              <w:rPr>
                <w:rFonts w:ascii="Times New Roman" w:hAnsi="Times New Roman"/>
                <w:sz w:val="20"/>
                <w:szCs w:val="20"/>
              </w:rPr>
            </w:pPr>
            <w:r w:rsidRPr="00E87AAD">
              <w:rPr>
                <w:rFonts w:ascii="Times New Roman" w:hAnsi="Times New Roman"/>
                <w:sz w:val="20"/>
                <w:szCs w:val="20"/>
              </w:rPr>
              <w:t>SSK.3 Build and describe 3-D objects</w:t>
            </w:r>
            <w:r w:rsidR="00195E49">
              <w:rPr>
                <w:rFonts w:ascii="Times New Roman" w:hAnsi="Times New Roman"/>
                <w:sz w:val="20"/>
                <w:szCs w:val="20"/>
              </w:rPr>
              <w:t>.</w:t>
            </w:r>
          </w:p>
          <w:p w14:paraId="12041433"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u w:val="single"/>
              </w:rPr>
              <w:t>English Language Arts</w:t>
            </w:r>
          </w:p>
          <w:p w14:paraId="4187B10F" w14:textId="77777777" w:rsidR="00E87AAD" w:rsidRPr="00E87AAD" w:rsidRDefault="00E87AAD" w:rsidP="00E87AAD">
            <w:pPr>
              <w:rPr>
                <w:rFonts w:ascii="Times New Roman" w:hAnsi="Times New Roman"/>
                <w:bCs/>
                <w:color w:val="333333"/>
                <w:sz w:val="20"/>
                <w:szCs w:val="20"/>
              </w:rPr>
            </w:pPr>
            <w:r w:rsidRPr="00E87AAD">
              <w:rPr>
                <w:rFonts w:ascii="Times New Roman" w:hAnsi="Times New Roman"/>
                <w:bCs/>
                <w:color w:val="333333"/>
                <w:sz w:val="20"/>
                <w:szCs w:val="20"/>
              </w:rPr>
              <w:t xml:space="preserve">CRK.2 </w:t>
            </w:r>
            <w:r w:rsidRPr="00E87AAD">
              <w:rPr>
                <w:rFonts w:ascii="Times New Roman" w:hAnsi="Times New Roman"/>
                <w:color w:val="000000"/>
                <w:sz w:val="20"/>
                <w:szCs w:val="20"/>
              </w:rPr>
              <w:t>View and interpret the basic message of visuals and objects in a variety of texts including models, photographs, dramas, dance creations, and videos. </w:t>
            </w:r>
          </w:p>
          <w:p w14:paraId="0DA05FB3" w14:textId="77777777" w:rsidR="00E87AAD" w:rsidRPr="00E87AAD" w:rsidRDefault="00E87AAD" w:rsidP="00E87AAD">
            <w:pPr>
              <w:rPr>
                <w:rFonts w:ascii="Times New Roman" w:hAnsi="Times New Roman"/>
                <w:bCs/>
                <w:color w:val="333333"/>
                <w:sz w:val="20"/>
                <w:szCs w:val="20"/>
              </w:rPr>
            </w:pPr>
            <w:r w:rsidRPr="00E87AAD">
              <w:rPr>
                <w:rFonts w:ascii="Times New Roman" w:hAnsi="Times New Roman"/>
                <w:bCs/>
                <w:color w:val="333333"/>
                <w:sz w:val="20"/>
                <w:szCs w:val="20"/>
              </w:rPr>
              <w:t xml:space="preserve">CRK.3 </w:t>
            </w:r>
            <w:r w:rsidRPr="00E87AAD">
              <w:rPr>
                <w:rFonts w:ascii="Times New Roman" w:hAnsi="Times New Roman"/>
                <w:color w:val="000000"/>
                <w:sz w:val="20"/>
                <w:szCs w:val="20"/>
              </w:rPr>
              <w:t>Listen, comprehend, and respond to gain meaning in oral texts. </w:t>
            </w:r>
          </w:p>
          <w:p w14:paraId="5C8401EF" w14:textId="77777777" w:rsidR="00E87AAD" w:rsidRPr="00E87AAD" w:rsidRDefault="00E87AAD" w:rsidP="00E87AAD">
            <w:pPr>
              <w:rPr>
                <w:rFonts w:ascii="Times New Roman" w:hAnsi="Times New Roman"/>
                <w:bCs/>
                <w:color w:val="333333"/>
                <w:sz w:val="20"/>
                <w:szCs w:val="20"/>
              </w:rPr>
            </w:pPr>
            <w:r w:rsidRPr="00E87AAD">
              <w:rPr>
                <w:rFonts w:ascii="Times New Roman" w:hAnsi="Times New Roman"/>
                <w:bCs/>
                <w:color w:val="333333"/>
                <w:sz w:val="20"/>
                <w:szCs w:val="20"/>
              </w:rPr>
              <w:t xml:space="preserve">CRK.4 </w:t>
            </w:r>
            <w:r w:rsidRPr="00E87AAD">
              <w:rPr>
                <w:rFonts w:ascii="Times New Roman" w:hAnsi="Times New Roman"/>
                <w:color w:val="000000"/>
                <w:sz w:val="20"/>
                <w:szCs w:val="20"/>
              </w:rPr>
              <w:t>Comprehend, retell, and respond to basic ideas in stories, poems, songs, and informational texts read to them. </w:t>
            </w:r>
          </w:p>
          <w:p w14:paraId="4F4B1899" w14:textId="77777777" w:rsidR="00E87AAD" w:rsidRPr="00E87AAD" w:rsidRDefault="00E87AAD" w:rsidP="00E87AAD">
            <w:pPr>
              <w:rPr>
                <w:rFonts w:ascii="Times New Roman" w:hAnsi="Times New Roman"/>
                <w:bCs/>
                <w:color w:val="333333"/>
                <w:sz w:val="20"/>
                <w:szCs w:val="20"/>
              </w:rPr>
            </w:pPr>
            <w:r w:rsidRPr="00E87AAD">
              <w:rPr>
                <w:rFonts w:ascii="Times New Roman" w:hAnsi="Times New Roman"/>
                <w:bCs/>
                <w:color w:val="333333"/>
                <w:sz w:val="20"/>
                <w:szCs w:val="20"/>
              </w:rPr>
              <w:t xml:space="preserve">CCK.1 </w:t>
            </w:r>
            <w:r w:rsidRPr="00E87AAD">
              <w:rPr>
                <w:rFonts w:ascii="Times New Roman" w:hAnsi="Times New Roman"/>
                <w:color w:val="000000"/>
                <w:sz w:val="20"/>
                <w:szCs w:val="20"/>
              </w:rPr>
              <w:t>Compose and create various visual, multimedia, oral, and written texts that explore and present thoughts, ideas, and experiences. </w:t>
            </w:r>
          </w:p>
          <w:p w14:paraId="0EFB7935" w14:textId="77777777" w:rsidR="00E87AAD" w:rsidRPr="00E87AAD" w:rsidRDefault="00E87AAD" w:rsidP="00E87AAD">
            <w:pPr>
              <w:rPr>
                <w:rFonts w:ascii="Times New Roman" w:hAnsi="Times New Roman"/>
                <w:bCs/>
                <w:color w:val="333333"/>
                <w:sz w:val="20"/>
                <w:szCs w:val="20"/>
              </w:rPr>
            </w:pPr>
            <w:r w:rsidRPr="00E87AAD">
              <w:rPr>
                <w:rFonts w:ascii="Times New Roman" w:hAnsi="Times New Roman"/>
                <w:bCs/>
                <w:color w:val="333333"/>
                <w:sz w:val="20"/>
                <w:szCs w:val="20"/>
              </w:rPr>
              <w:t xml:space="preserve">CCK.2 </w:t>
            </w:r>
            <w:r w:rsidRPr="00E87AAD">
              <w:rPr>
                <w:rFonts w:ascii="Times New Roman" w:hAnsi="Times New Roman"/>
                <w:color w:val="000000"/>
                <w:sz w:val="20"/>
                <w:szCs w:val="20"/>
              </w:rPr>
              <w:t>Use and construct symbols, pictures, and dramatizations to communicate feelings and ideas in a variety of ways. </w:t>
            </w:r>
            <w:r w:rsidRPr="00E87AAD">
              <w:rPr>
                <w:rFonts w:ascii="Times New Roman" w:hAnsi="Times New Roman"/>
                <w:sz w:val="20"/>
                <w:szCs w:val="20"/>
              </w:rPr>
              <w:t xml:space="preserve"> </w:t>
            </w:r>
          </w:p>
          <w:p w14:paraId="60658EA3" w14:textId="77777777" w:rsidR="00E87AAD" w:rsidRPr="00E87AAD" w:rsidRDefault="00E87AAD" w:rsidP="00E87AAD">
            <w:pPr>
              <w:rPr>
                <w:rFonts w:ascii="Times New Roman" w:hAnsi="Times New Roman"/>
                <w:bCs/>
                <w:color w:val="333333"/>
                <w:sz w:val="20"/>
                <w:szCs w:val="20"/>
              </w:rPr>
            </w:pPr>
            <w:r w:rsidRPr="00E87AAD">
              <w:rPr>
                <w:rFonts w:ascii="Times New Roman" w:hAnsi="Times New Roman"/>
                <w:bCs/>
                <w:color w:val="333333"/>
                <w:sz w:val="20"/>
                <w:szCs w:val="20"/>
              </w:rPr>
              <w:t>CCK.3</w:t>
            </w:r>
            <w:r w:rsidR="00B67A2C">
              <w:rPr>
                <w:rFonts w:ascii="Times New Roman" w:hAnsi="Times New Roman"/>
                <w:bCs/>
                <w:color w:val="333333"/>
                <w:sz w:val="20"/>
                <w:szCs w:val="20"/>
              </w:rPr>
              <w:t xml:space="preserve"> </w:t>
            </w:r>
            <w:r w:rsidRPr="00E87AAD">
              <w:rPr>
                <w:rFonts w:ascii="Times New Roman" w:hAnsi="Times New Roman"/>
                <w:color w:val="000000"/>
                <w:sz w:val="20"/>
                <w:szCs w:val="20"/>
              </w:rPr>
              <w:t>Use oral language to converse, engage in play, express ideas, and share personal experiences. </w:t>
            </w:r>
          </w:p>
          <w:p w14:paraId="331DFFBF" w14:textId="77777777" w:rsidR="00E87AAD" w:rsidRPr="00E87AAD" w:rsidRDefault="00E87AAD" w:rsidP="00E87AAD">
            <w:pPr>
              <w:rPr>
                <w:rFonts w:ascii="Times New Roman" w:hAnsi="Times New Roman"/>
                <w:color w:val="000000"/>
                <w:sz w:val="20"/>
                <w:szCs w:val="20"/>
              </w:rPr>
            </w:pPr>
            <w:r w:rsidRPr="00E87AAD">
              <w:rPr>
                <w:rFonts w:ascii="Times New Roman" w:hAnsi="Times New Roman"/>
                <w:bCs/>
                <w:color w:val="333333"/>
                <w:sz w:val="20"/>
                <w:szCs w:val="20"/>
              </w:rPr>
              <w:t xml:space="preserve">CCK.4 </w:t>
            </w:r>
            <w:r w:rsidRPr="00E87AAD">
              <w:rPr>
                <w:rFonts w:ascii="Times New Roman" w:hAnsi="Times New Roman"/>
                <w:color w:val="000000"/>
                <w:sz w:val="20"/>
                <w:szCs w:val="20"/>
              </w:rPr>
              <w:t>Create messages using a combination of pictures, symbols, and letters. </w:t>
            </w:r>
          </w:p>
          <w:p w14:paraId="20E917E2" w14:textId="77777777" w:rsidR="00943BD1" w:rsidRPr="00E87AAD" w:rsidRDefault="003D7917" w:rsidP="00736A8F">
            <w:pPr>
              <w:rPr>
                <w:rFonts w:ascii="Times New Roman" w:hAnsi="Times New Roman"/>
                <w:sz w:val="20"/>
                <w:szCs w:val="20"/>
              </w:rPr>
            </w:pPr>
            <w:r>
              <w:rPr>
                <w:rFonts w:ascii="Times New Roman" w:hAnsi="Times New Roman"/>
                <w:sz w:val="20"/>
                <w:szCs w:val="20"/>
              </w:rPr>
              <w:t>ARK.1</w:t>
            </w:r>
            <w:r w:rsidR="00943BD1" w:rsidRPr="00E87AAD">
              <w:rPr>
                <w:rFonts w:ascii="Times New Roman" w:hAnsi="Times New Roman"/>
                <w:sz w:val="20"/>
                <w:szCs w:val="20"/>
              </w:rPr>
              <w:t xml:space="preserve"> Reflect on viewing, listening, emerging “reading”, representing, speaking, emerging “writing” experiences in the context of teacher-led discussions.</w:t>
            </w:r>
          </w:p>
          <w:p w14:paraId="2945F63F" w14:textId="77777777" w:rsidR="003D7917" w:rsidRPr="00E87AAD" w:rsidRDefault="003D7917" w:rsidP="003D7917">
            <w:pPr>
              <w:rPr>
                <w:rFonts w:ascii="Times New Roman" w:hAnsi="Times New Roman"/>
                <w:bCs/>
                <w:color w:val="333333"/>
                <w:sz w:val="20"/>
                <w:szCs w:val="20"/>
              </w:rPr>
            </w:pPr>
            <w:r>
              <w:rPr>
                <w:rFonts w:ascii="Times New Roman" w:hAnsi="Times New Roman"/>
                <w:bCs/>
                <w:color w:val="333333"/>
                <w:sz w:val="20"/>
                <w:szCs w:val="20"/>
              </w:rPr>
              <w:t>ARK.2</w:t>
            </w:r>
            <w:r w:rsidRPr="00E87AAD">
              <w:rPr>
                <w:rFonts w:ascii="Times New Roman" w:hAnsi="Times New Roman"/>
                <w:bCs/>
                <w:color w:val="333333"/>
                <w:sz w:val="20"/>
                <w:szCs w:val="20"/>
              </w:rPr>
              <w:t xml:space="preserve"> </w:t>
            </w:r>
            <w:r w:rsidRPr="00E87AAD">
              <w:rPr>
                <w:rFonts w:ascii="Times New Roman" w:hAnsi="Times New Roman"/>
                <w:color w:val="000000"/>
                <w:sz w:val="20"/>
                <w:szCs w:val="20"/>
              </w:rPr>
              <w:t>Reflect and talk about new learning. </w:t>
            </w:r>
          </w:p>
          <w:p w14:paraId="7C048AC0" w14:textId="77777777" w:rsidR="00943BD1" w:rsidRPr="00E87AAD" w:rsidRDefault="00943BD1" w:rsidP="00736A8F">
            <w:pPr>
              <w:rPr>
                <w:rFonts w:ascii="Times New Roman" w:hAnsi="Times New Roman"/>
                <w:sz w:val="20"/>
                <w:szCs w:val="20"/>
              </w:rPr>
            </w:pPr>
            <w:r w:rsidRPr="00E87AAD">
              <w:rPr>
                <w:rFonts w:ascii="Times New Roman" w:hAnsi="Times New Roman"/>
                <w:sz w:val="20"/>
                <w:szCs w:val="20"/>
                <w:u w:val="single"/>
              </w:rPr>
              <w:t>Social Studies</w:t>
            </w:r>
            <w:r w:rsidRPr="00E87AAD">
              <w:rPr>
                <w:rFonts w:ascii="Times New Roman" w:hAnsi="Times New Roman"/>
                <w:sz w:val="20"/>
                <w:szCs w:val="20"/>
              </w:rPr>
              <w:t>:</w:t>
            </w:r>
          </w:p>
          <w:p w14:paraId="554BECF9" w14:textId="77777777" w:rsidR="0060721B" w:rsidRDefault="00943BD1" w:rsidP="00736A8F">
            <w:pPr>
              <w:rPr>
                <w:rFonts w:ascii="Times New Roman" w:hAnsi="Times New Roman"/>
                <w:sz w:val="20"/>
                <w:szCs w:val="20"/>
              </w:rPr>
            </w:pPr>
            <w:r w:rsidRPr="00E87AAD">
              <w:rPr>
                <w:rFonts w:ascii="Times New Roman" w:hAnsi="Times New Roman"/>
                <w:sz w:val="20"/>
                <w:szCs w:val="20"/>
              </w:rPr>
              <w:t>PAK.2 Recognize situations in which disagreement may be part of living, studying, and working together, and that resolution may be an avenue to progress to a state of peace, balance, and harmony.</w:t>
            </w:r>
          </w:p>
          <w:p w14:paraId="5CCEE4CC" w14:textId="77777777" w:rsidR="001C1517" w:rsidRPr="00A76E38" w:rsidRDefault="00A76E38" w:rsidP="00736A8F">
            <w:pPr>
              <w:rPr>
                <w:rFonts w:ascii="Times New Roman" w:hAnsi="Times New Roman"/>
                <w:sz w:val="20"/>
                <w:szCs w:val="20"/>
                <w:u w:val="single"/>
              </w:rPr>
            </w:pPr>
            <w:r w:rsidRPr="00A76E38">
              <w:rPr>
                <w:rFonts w:ascii="Times New Roman" w:hAnsi="Times New Roman"/>
                <w:sz w:val="20"/>
                <w:szCs w:val="20"/>
                <w:u w:val="single"/>
              </w:rPr>
              <w:t>Treaty Education Outcomes:</w:t>
            </w:r>
          </w:p>
          <w:p w14:paraId="335F8B1D" w14:textId="77777777" w:rsidR="00A76E38" w:rsidRDefault="00A76E38" w:rsidP="00736A8F">
            <w:pPr>
              <w:rPr>
                <w:rFonts w:ascii="Times New Roman" w:hAnsi="Times New Roman"/>
                <w:sz w:val="20"/>
                <w:szCs w:val="20"/>
              </w:rPr>
            </w:pPr>
            <w:r>
              <w:rPr>
                <w:rFonts w:ascii="Times New Roman" w:hAnsi="Times New Roman"/>
                <w:sz w:val="20"/>
                <w:szCs w:val="20"/>
              </w:rPr>
              <w:t>SIK2: Express personal connectedness to nature and one another (e.g., Circle of Life, seasons, elements, weather, families, and relatives).</w:t>
            </w:r>
          </w:p>
          <w:p w14:paraId="111C108D" w14:textId="76CBAF4B" w:rsidR="00A76E38" w:rsidRDefault="00A76E38" w:rsidP="00736A8F">
            <w:pPr>
              <w:rPr>
                <w:rFonts w:ascii="Times New Roman" w:hAnsi="Times New Roman"/>
                <w:sz w:val="20"/>
                <w:szCs w:val="20"/>
              </w:rPr>
            </w:pPr>
            <w:r>
              <w:rPr>
                <w:rFonts w:ascii="Times New Roman" w:hAnsi="Times New Roman"/>
                <w:sz w:val="20"/>
                <w:szCs w:val="20"/>
              </w:rPr>
              <w:t>HCK2: Explore the connection all peop</w:t>
            </w:r>
            <w:r w:rsidR="00DD19CB">
              <w:rPr>
                <w:rFonts w:ascii="Times New Roman" w:hAnsi="Times New Roman"/>
                <w:sz w:val="20"/>
                <w:szCs w:val="20"/>
              </w:rPr>
              <w:t>l</w:t>
            </w:r>
            <w:r>
              <w:rPr>
                <w:rFonts w:ascii="Times New Roman" w:hAnsi="Times New Roman"/>
                <w:sz w:val="20"/>
                <w:szCs w:val="20"/>
              </w:rPr>
              <w:t xml:space="preserve">e </w:t>
            </w:r>
            <w:proofErr w:type="gramStart"/>
            <w:r>
              <w:rPr>
                <w:rFonts w:ascii="Times New Roman" w:hAnsi="Times New Roman"/>
                <w:sz w:val="20"/>
                <w:szCs w:val="20"/>
              </w:rPr>
              <w:t>have to</w:t>
            </w:r>
            <w:proofErr w:type="gramEnd"/>
            <w:r>
              <w:rPr>
                <w:rFonts w:ascii="Times New Roman" w:hAnsi="Times New Roman"/>
                <w:sz w:val="20"/>
                <w:szCs w:val="20"/>
              </w:rPr>
              <w:t xml:space="preserve"> the land as expressed through stories, traditions, and ceremonies.</w:t>
            </w:r>
          </w:p>
          <w:p w14:paraId="082C45DF" w14:textId="77777777" w:rsidR="001C1517" w:rsidRDefault="001C1517" w:rsidP="00736A8F">
            <w:pPr>
              <w:rPr>
                <w:rFonts w:ascii="Times New Roman" w:hAnsi="Times New Roman"/>
                <w:sz w:val="20"/>
                <w:szCs w:val="20"/>
              </w:rPr>
            </w:pPr>
          </w:p>
          <w:p w14:paraId="258134BC" w14:textId="77777777" w:rsidR="001C1517" w:rsidRDefault="001C1517" w:rsidP="00736A8F">
            <w:pPr>
              <w:rPr>
                <w:rFonts w:ascii="Times New Roman" w:hAnsi="Times New Roman"/>
                <w:sz w:val="20"/>
                <w:szCs w:val="20"/>
              </w:rPr>
            </w:pPr>
          </w:p>
          <w:p w14:paraId="68D0D707" w14:textId="77777777" w:rsidR="001C1517" w:rsidRDefault="001C1517" w:rsidP="00736A8F">
            <w:pPr>
              <w:rPr>
                <w:rFonts w:ascii="Times New Roman" w:hAnsi="Times New Roman"/>
                <w:sz w:val="20"/>
                <w:szCs w:val="20"/>
              </w:rPr>
            </w:pPr>
          </w:p>
          <w:p w14:paraId="2ED6135E" w14:textId="77777777" w:rsidR="001C1517" w:rsidRDefault="001C1517" w:rsidP="00736A8F">
            <w:pPr>
              <w:rPr>
                <w:rFonts w:ascii="Times New Roman" w:hAnsi="Times New Roman"/>
                <w:sz w:val="20"/>
                <w:szCs w:val="20"/>
              </w:rPr>
            </w:pPr>
          </w:p>
          <w:p w14:paraId="65B1BF3C" w14:textId="77777777" w:rsidR="001C1517" w:rsidRDefault="001C1517" w:rsidP="00736A8F">
            <w:pPr>
              <w:rPr>
                <w:rFonts w:ascii="Times New Roman" w:hAnsi="Times New Roman"/>
                <w:sz w:val="20"/>
                <w:szCs w:val="20"/>
              </w:rPr>
            </w:pPr>
          </w:p>
          <w:p w14:paraId="3BA3C644" w14:textId="77777777" w:rsidR="000B77FC" w:rsidRPr="003D7917" w:rsidRDefault="0060721B" w:rsidP="00736A8F">
            <w:pPr>
              <w:rPr>
                <w:rFonts w:ascii="Times New Roman" w:hAnsi="Times New Roman"/>
                <w:sz w:val="20"/>
                <w:szCs w:val="20"/>
              </w:rPr>
            </w:pPr>
            <w:r w:rsidRPr="003D7917">
              <w:rPr>
                <w:rFonts w:ascii="Times New Roman" w:hAnsi="Times New Roman"/>
                <w:b/>
                <w:sz w:val="20"/>
                <w:szCs w:val="20"/>
              </w:rPr>
              <w:lastRenderedPageBreak/>
              <w:t>ECD Domains:</w:t>
            </w:r>
          </w:p>
          <w:p w14:paraId="14F9EE48" w14:textId="77777777" w:rsidR="003D7917" w:rsidRPr="0086216F" w:rsidRDefault="003D7917" w:rsidP="003D7917">
            <w:pPr>
              <w:rPr>
                <w:rFonts w:ascii="Times New Roman" w:hAnsi="Times New Roman"/>
                <w:sz w:val="20"/>
                <w:szCs w:val="20"/>
              </w:rPr>
            </w:pPr>
            <w:r w:rsidRPr="0086216F">
              <w:rPr>
                <w:rFonts w:ascii="Times New Roman" w:hAnsi="Times New Roman"/>
                <w:sz w:val="20"/>
                <w:szCs w:val="20"/>
                <w:u w:val="single"/>
              </w:rPr>
              <w:t>Social Emotions</w:t>
            </w:r>
            <w:r w:rsidRPr="0086216F">
              <w:rPr>
                <w:rFonts w:ascii="Times New Roman" w:hAnsi="Times New Roman"/>
                <w:sz w:val="20"/>
                <w:szCs w:val="20"/>
              </w:rPr>
              <w:t>:</w:t>
            </w:r>
          </w:p>
          <w:p w14:paraId="5336EFE2" w14:textId="319605AE" w:rsidR="003D7917" w:rsidRPr="0086216F" w:rsidRDefault="003D7917" w:rsidP="003D7917">
            <w:pPr>
              <w:pStyle w:val="ListParagraph"/>
              <w:numPr>
                <w:ilvl w:val="0"/>
                <w:numId w:val="5"/>
              </w:numPr>
              <w:rPr>
                <w:sz w:val="20"/>
                <w:szCs w:val="20"/>
              </w:rPr>
            </w:pPr>
            <w:r w:rsidRPr="0086216F">
              <w:rPr>
                <w:sz w:val="20"/>
                <w:szCs w:val="20"/>
              </w:rPr>
              <w:t>Developing self-worth</w:t>
            </w:r>
            <w:r w:rsidR="00195E49">
              <w:rPr>
                <w:sz w:val="20"/>
                <w:szCs w:val="20"/>
              </w:rPr>
              <w:t>.</w:t>
            </w:r>
          </w:p>
          <w:p w14:paraId="7D9DA5FC" w14:textId="6364B821" w:rsidR="003D7917" w:rsidRPr="0086216F" w:rsidRDefault="003D7917" w:rsidP="003D7917">
            <w:pPr>
              <w:pStyle w:val="ListParagraph"/>
              <w:numPr>
                <w:ilvl w:val="0"/>
                <w:numId w:val="5"/>
              </w:numPr>
              <w:rPr>
                <w:sz w:val="20"/>
                <w:szCs w:val="20"/>
              </w:rPr>
            </w:pPr>
            <w:r w:rsidRPr="0086216F">
              <w:rPr>
                <w:sz w:val="20"/>
                <w:szCs w:val="20"/>
              </w:rPr>
              <w:t>Developing a sense of belonging</w:t>
            </w:r>
            <w:r w:rsidR="00195E49">
              <w:rPr>
                <w:sz w:val="20"/>
                <w:szCs w:val="20"/>
              </w:rPr>
              <w:t>.</w:t>
            </w:r>
          </w:p>
          <w:p w14:paraId="23F5C28A" w14:textId="77777777" w:rsidR="003D7917" w:rsidRPr="0086216F" w:rsidRDefault="003D7917" w:rsidP="003D7917">
            <w:pPr>
              <w:pStyle w:val="ListParagraph"/>
              <w:numPr>
                <w:ilvl w:val="0"/>
                <w:numId w:val="5"/>
              </w:numPr>
              <w:rPr>
                <w:sz w:val="20"/>
                <w:szCs w:val="20"/>
              </w:rPr>
            </w:pPr>
            <w:r w:rsidRPr="0086216F">
              <w:rPr>
                <w:sz w:val="20"/>
                <w:szCs w:val="20"/>
              </w:rPr>
              <w:t>Interacting with other.</w:t>
            </w:r>
          </w:p>
          <w:p w14:paraId="2634E3B4" w14:textId="77777777" w:rsidR="003D7917" w:rsidRPr="0086216F" w:rsidRDefault="003D7917" w:rsidP="003D7917">
            <w:pPr>
              <w:pStyle w:val="ListParagraph"/>
              <w:numPr>
                <w:ilvl w:val="0"/>
                <w:numId w:val="5"/>
              </w:numPr>
              <w:rPr>
                <w:sz w:val="20"/>
                <w:szCs w:val="20"/>
              </w:rPr>
            </w:pPr>
            <w:r w:rsidRPr="0086216F">
              <w:rPr>
                <w:sz w:val="20"/>
                <w:szCs w:val="20"/>
              </w:rPr>
              <w:t>Taking the perspective of others and showing empathy.</w:t>
            </w:r>
          </w:p>
          <w:p w14:paraId="56103360" w14:textId="77777777" w:rsidR="003D7917" w:rsidRPr="0086216F" w:rsidRDefault="003D7917" w:rsidP="003D7917">
            <w:pPr>
              <w:rPr>
                <w:rFonts w:ascii="Times New Roman" w:hAnsi="Times New Roman"/>
                <w:i/>
                <w:sz w:val="20"/>
                <w:szCs w:val="20"/>
                <w:u w:val="single"/>
              </w:rPr>
            </w:pPr>
            <w:r w:rsidRPr="0086216F">
              <w:rPr>
                <w:rFonts w:ascii="Times New Roman" w:hAnsi="Times New Roman"/>
                <w:sz w:val="20"/>
                <w:szCs w:val="20"/>
                <w:u w:val="single"/>
              </w:rPr>
              <w:t>Physical Development:</w:t>
            </w:r>
          </w:p>
          <w:p w14:paraId="468FD28D" w14:textId="77777777" w:rsidR="003D7917" w:rsidRPr="0086216F" w:rsidRDefault="003D7917" w:rsidP="003D7917">
            <w:pPr>
              <w:pStyle w:val="ListParagraph"/>
              <w:numPr>
                <w:ilvl w:val="0"/>
                <w:numId w:val="5"/>
              </w:numPr>
              <w:rPr>
                <w:sz w:val="20"/>
                <w:szCs w:val="20"/>
              </w:rPr>
            </w:pPr>
            <w:r w:rsidRPr="0086216F">
              <w:rPr>
                <w:sz w:val="20"/>
                <w:szCs w:val="20"/>
              </w:rPr>
              <w:t>Developing fine motor skills.</w:t>
            </w:r>
          </w:p>
          <w:p w14:paraId="168D3B8C" w14:textId="77777777" w:rsidR="003D7917" w:rsidRPr="0086216F" w:rsidRDefault="003D7917" w:rsidP="003D7917">
            <w:pPr>
              <w:pStyle w:val="ListParagraph"/>
              <w:numPr>
                <w:ilvl w:val="0"/>
                <w:numId w:val="5"/>
              </w:numPr>
              <w:rPr>
                <w:sz w:val="20"/>
                <w:szCs w:val="20"/>
              </w:rPr>
            </w:pPr>
            <w:r w:rsidRPr="0086216F">
              <w:rPr>
                <w:sz w:val="20"/>
                <w:szCs w:val="20"/>
              </w:rPr>
              <w:t>Developing space and body awareness.</w:t>
            </w:r>
          </w:p>
          <w:p w14:paraId="433238E9" w14:textId="77777777" w:rsidR="003D7917" w:rsidRPr="0086216F" w:rsidRDefault="003D7917" w:rsidP="003D7917">
            <w:pPr>
              <w:rPr>
                <w:rFonts w:ascii="Times New Roman" w:hAnsi="Times New Roman"/>
                <w:sz w:val="20"/>
                <w:szCs w:val="20"/>
              </w:rPr>
            </w:pPr>
            <w:r w:rsidRPr="0086216F">
              <w:rPr>
                <w:rFonts w:ascii="Times New Roman" w:hAnsi="Times New Roman"/>
                <w:sz w:val="20"/>
                <w:szCs w:val="20"/>
                <w:u w:val="single"/>
              </w:rPr>
              <w:t>Spiritual Development:</w:t>
            </w:r>
          </w:p>
          <w:p w14:paraId="78BE0E52" w14:textId="29F8B49D" w:rsidR="003D7917" w:rsidRPr="0086216F" w:rsidRDefault="003D7917" w:rsidP="003D7917">
            <w:pPr>
              <w:pStyle w:val="ListParagraph"/>
              <w:numPr>
                <w:ilvl w:val="0"/>
                <w:numId w:val="5"/>
              </w:numPr>
              <w:rPr>
                <w:sz w:val="20"/>
                <w:szCs w:val="20"/>
              </w:rPr>
            </w:pPr>
            <w:r w:rsidRPr="0086216F">
              <w:rPr>
                <w:sz w:val="20"/>
                <w:szCs w:val="20"/>
              </w:rPr>
              <w:t>Experiencing a sense of wonder, awe, and joy</w:t>
            </w:r>
            <w:r w:rsidR="00195E49">
              <w:rPr>
                <w:sz w:val="20"/>
                <w:szCs w:val="20"/>
              </w:rPr>
              <w:t>.</w:t>
            </w:r>
          </w:p>
          <w:p w14:paraId="2E384B2A" w14:textId="77777777" w:rsidR="003D7917" w:rsidRPr="0086216F" w:rsidRDefault="003D7917" w:rsidP="003D7917">
            <w:pPr>
              <w:pStyle w:val="ListParagraph"/>
              <w:numPr>
                <w:ilvl w:val="0"/>
                <w:numId w:val="5"/>
              </w:numPr>
              <w:rPr>
                <w:sz w:val="20"/>
                <w:szCs w:val="20"/>
              </w:rPr>
            </w:pPr>
            <w:r w:rsidRPr="0086216F">
              <w:rPr>
                <w:sz w:val="20"/>
                <w:szCs w:val="20"/>
              </w:rPr>
              <w:t>Experiencing heightened sensory awareness.</w:t>
            </w:r>
          </w:p>
          <w:p w14:paraId="40A848F9" w14:textId="77777777" w:rsidR="003D7917" w:rsidRDefault="003D7917" w:rsidP="003D7917">
            <w:pPr>
              <w:pStyle w:val="ListParagraph"/>
              <w:numPr>
                <w:ilvl w:val="0"/>
                <w:numId w:val="5"/>
              </w:numPr>
              <w:rPr>
                <w:sz w:val="20"/>
                <w:szCs w:val="20"/>
              </w:rPr>
            </w:pPr>
            <w:r w:rsidRPr="0086216F">
              <w:rPr>
                <w:sz w:val="20"/>
                <w:szCs w:val="20"/>
              </w:rPr>
              <w:t>Developing an appreciate of beauty and connection to the Natural and Man-made world.</w:t>
            </w:r>
          </w:p>
          <w:p w14:paraId="13045393" w14:textId="77777777" w:rsidR="003D7917" w:rsidRDefault="003D7917" w:rsidP="003D7917">
            <w:pPr>
              <w:rPr>
                <w:sz w:val="20"/>
                <w:szCs w:val="20"/>
              </w:rPr>
            </w:pPr>
            <w:r>
              <w:rPr>
                <w:sz w:val="20"/>
                <w:szCs w:val="20"/>
                <w:u w:val="single"/>
              </w:rPr>
              <w:t>Intellectual Development:</w:t>
            </w:r>
          </w:p>
          <w:p w14:paraId="2806DD16" w14:textId="77777777" w:rsidR="003D7917" w:rsidRDefault="003D7917" w:rsidP="003D7917">
            <w:pPr>
              <w:pStyle w:val="ListParagraph"/>
              <w:numPr>
                <w:ilvl w:val="0"/>
                <w:numId w:val="5"/>
              </w:numPr>
              <w:rPr>
                <w:sz w:val="20"/>
                <w:szCs w:val="20"/>
              </w:rPr>
            </w:pPr>
            <w:r>
              <w:rPr>
                <w:sz w:val="20"/>
                <w:szCs w:val="20"/>
              </w:rPr>
              <w:t>Solving problems by demonstrating curiosity, exploring, and observing.</w:t>
            </w:r>
          </w:p>
          <w:p w14:paraId="2A5C4EB0" w14:textId="77777777" w:rsidR="003D7917" w:rsidRDefault="003D7917" w:rsidP="003D7917">
            <w:pPr>
              <w:pStyle w:val="ListParagraph"/>
              <w:numPr>
                <w:ilvl w:val="0"/>
                <w:numId w:val="5"/>
              </w:numPr>
              <w:rPr>
                <w:sz w:val="20"/>
                <w:szCs w:val="20"/>
              </w:rPr>
            </w:pPr>
            <w:r>
              <w:rPr>
                <w:sz w:val="20"/>
                <w:szCs w:val="20"/>
              </w:rPr>
              <w:t>Creating and imagining.</w:t>
            </w:r>
          </w:p>
          <w:p w14:paraId="32438A88" w14:textId="77777777" w:rsidR="00434BFC" w:rsidRPr="00434BFC" w:rsidRDefault="003D7917" w:rsidP="003D7917">
            <w:pPr>
              <w:pStyle w:val="ListParagraph"/>
              <w:numPr>
                <w:ilvl w:val="0"/>
                <w:numId w:val="5"/>
              </w:numPr>
              <w:rPr>
                <w:szCs w:val="16"/>
                <w:u w:val="single"/>
              </w:rPr>
            </w:pPr>
            <w:r>
              <w:rPr>
                <w:sz w:val="20"/>
                <w:szCs w:val="20"/>
              </w:rPr>
              <w:t>Recognizing attributes and characteristics</w:t>
            </w:r>
            <w:r w:rsidR="00434BFC">
              <w:rPr>
                <w:sz w:val="20"/>
                <w:szCs w:val="20"/>
              </w:rPr>
              <w:t>.</w:t>
            </w:r>
          </w:p>
          <w:p w14:paraId="64266004" w14:textId="77777777" w:rsidR="003D7917" w:rsidRPr="00434BFC" w:rsidRDefault="00434BFC" w:rsidP="003D7917">
            <w:pPr>
              <w:pStyle w:val="ListParagraph"/>
              <w:numPr>
                <w:ilvl w:val="0"/>
                <w:numId w:val="5"/>
              </w:numPr>
              <w:rPr>
                <w:szCs w:val="16"/>
                <w:u w:val="single"/>
              </w:rPr>
            </w:pPr>
            <w:r>
              <w:rPr>
                <w:sz w:val="20"/>
                <w:szCs w:val="20"/>
              </w:rPr>
              <w:t>Exploring numeracy</w:t>
            </w:r>
            <w:r w:rsidR="003D7917">
              <w:rPr>
                <w:sz w:val="20"/>
                <w:szCs w:val="20"/>
              </w:rPr>
              <w:t>.</w:t>
            </w:r>
          </w:p>
          <w:p w14:paraId="2F3E66C6" w14:textId="77777777" w:rsidR="00736A8F" w:rsidRPr="003F271C" w:rsidRDefault="00434BFC" w:rsidP="00736A8F">
            <w:pPr>
              <w:pStyle w:val="ListParagraph"/>
              <w:numPr>
                <w:ilvl w:val="0"/>
                <w:numId w:val="5"/>
              </w:numPr>
              <w:rPr>
                <w:szCs w:val="16"/>
                <w:u w:val="single"/>
              </w:rPr>
            </w:pPr>
            <w:r>
              <w:rPr>
                <w:sz w:val="20"/>
                <w:szCs w:val="20"/>
              </w:rPr>
              <w:t>E</w:t>
            </w:r>
            <w:r w:rsidR="003F271C">
              <w:rPr>
                <w:sz w:val="20"/>
                <w:szCs w:val="20"/>
              </w:rPr>
              <w:t>xploring position and direction.</w:t>
            </w:r>
          </w:p>
        </w:tc>
      </w:tr>
      <w:tr w:rsidR="00736A8F" w:rsidRPr="003E3E2F" w14:paraId="48733175" w14:textId="77777777">
        <w:trPr>
          <w:trHeight w:val="863"/>
        </w:trPr>
        <w:tc>
          <w:tcPr>
            <w:tcW w:w="7110" w:type="dxa"/>
            <w:tcBorders>
              <w:bottom w:val="single" w:sz="4" w:space="0" w:color="auto"/>
            </w:tcBorders>
            <w:shd w:val="clear" w:color="auto" w:fill="E0E0E0"/>
          </w:tcPr>
          <w:p w14:paraId="0CBADD56" w14:textId="77777777" w:rsidR="00736A8F" w:rsidRPr="00736A8F" w:rsidRDefault="00DE7546" w:rsidP="00736A8F">
            <w:pPr>
              <w:rPr>
                <w:b/>
                <w:szCs w:val="32"/>
              </w:rPr>
            </w:pPr>
            <w:r>
              <w:rPr>
                <w:b/>
                <w:szCs w:val="32"/>
              </w:rPr>
              <w:lastRenderedPageBreak/>
              <w:t xml:space="preserve">Enduring </w:t>
            </w:r>
            <w:r w:rsidR="00736A8F" w:rsidRPr="00736A8F">
              <w:rPr>
                <w:b/>
                <w:szCs w:val="32"/>
              </w:rPr>
              <w:t>Understandings</w:t>
            </w:r>
          </w:p>
          <w:p w14:paraId="77C9E8C8" w14:textId="77777777" w:rsidR="00736A8F" w:rsidRDefault="00736A8F" w:rsidP="00736A8F">
            <w:pPr>
              <w:rPr>
                <w:szCs w:val="32"/>
              </w:rPr>
            </w:pPr>
            <w:r w:rsidRPr="00736A8F">
              <w:rPr>
                <w:szCs w:val="32"/>
              </w:rPr>
              <w:t>What understandings about th</w:t>
            </w:r>
            <w:r w:rsidR="00A6359B">
              <w:rPr>
                <w:szCs w:val="32"/>
              </w:rPr>
              <w:t xml:space="preserve">e big ideas </w:t>
            </w:r>
            <w:r w:rsidRPr="00736A8F">
              <w:rPr>
                <w:szCs w:val="32"/>
              </w:rPr>
              <w:t>are desired?</w:t>
            </w:r>
            <w:r w:rsidR="008C5DBF" w:rsidRPr="008337B6">
              <w:rPr>
                <w:b/>
                <w:bCs/>
              </w:rPr>
              <w:t xml:space="preserve"> </w:t>
            </w:r>
            <w:r w:rsidR="00A55FAF">
              <w:rPr>
                <w:bCs/>
              </w:rPr>
              <w:t>(W</w:t>
            </w:r>
            <w:r w:rsidR="008C5DBF">
              <w:rPr>
                <w:bCs/>
              </w:rPr>
              <w:t>hat</w:t>
            </w:r>
            <w:r w:rsidR="00A55FAF">
              <w:rPr>
                <w:bCs/>
              </w:rPr>
              <w:t xml:space="preserve"> do</w:t>
            </w:r>
            <w:r w:rsidR="008C5DBF">
              <w:rPr>
                <w:bCs/>
              </w:rPr>
              <w:t xml:space="preserve"> </w:t>
            </w:r>
            <w:r w:rsidR="008C5DBF" w:rsidRPr="008C5DBF">
              <w:rPr>
                <w:bCs/>
              </w:rPr>
              <w:t xml:space="preserve">you want </w:t>
            </w:r>
            <w:r w:rsidR="00A55FAF">
              <w:rPr>
                <w:bCs/>
              </w:rPr>
              <w:t>children</w:t>
            </w:r>
            <w:r w:rsidR="008C5DBF" w:rsidRPr="008C5DBF">
              <w:rPr>
                <w:bCs/>
              </w:rPr>
              <w:t xml:space="preserve"> to understand &amp; be abl</w:t>
            </w:r>
            <w:r w:rsidR="008C5DBF">
              <w:rPr>
                <w:bCs/>
              </w:rPr>
              <w:t>e to use several years from now</w:t>
            </w:r>
            <w:r w:rsidR="00A55FAF">
              <w:rPr>
                <w:bCs/>
              </w:rPr>
              <w:t>?</w:t>
            </w:r>
            <w:r w:rsidR="008C5DBF">
              <w:rPr>
                <w:bCs/>
              </w:rPr>
              <w:t>)</w:t>
            </w:r>
          </w:p>
          <w:p w14:paraId="17F437DF" w14:textId="77777777" w:rsidR="009B7947" w:rsidRPr="00736A8F" w:rsidRDefault="009B7947" w:rsidP="00736A8F">
            <w:pPr>
              <w:rPr>
                <w:szCs w:val="32"/>
              </w:rPr>
            </w:pPr>
            <w:r>
              <w:rPr>
                <w:szCs w:val="32"/>
              </w:rPr>
              <w:t>What misunderstandings are predictable?</w:t>
            </w:r>
          </w:p>
        </w:tc>
        <w:tc>
          <w:tcPr>
            <w:tcW w:w="6786" w:type="dxa"/>
            <w:tcBorders>
              <w:bottom w:val="single" w:sz="4" w:space="0" w:color="auto"/>
            </w:tcBorders>
            <w:shd w:val="clear" w:color="auto" w:fill="E0E0E0"/>
          </w:tcPr>
          <w:p w14:paraId="0F101931" w14:textId="77777777" w:rsidR="00736A8F" w:rsidRPr="00736A8F" w:rsidRDefault="00736A8F" w:rsidP="00736A8F">
            <w:pPr>
              <w:rPr>
                <w:b/>
                <w:szCs w:val="32"/>
              </w:rPr>
            </w:pPr>
            <w:r w:rsidRPr="00736A8F">
              <w:rPr>
                <w:b/>
                <w:szCs w:val="32"/>
              </w:rPr>
              <w:t>Essential Questions</w:t>
            </w:r>
          </w:p>
          <w:p w14:paraId="77A32299" w14:textId="77777777" w:rsidR="00736A8F" w:rsidRPr="00736A8F" w:rsidRDefault="00A55FAF" w:rsidP="00736A8F">
            <w:pPr>
              <w:rPr>
                <w:szCs w:val="32"/>
              </w:rPr>
            </w:pPr>
            <w:r w:rsidRPr="00131663">
              <w:rPr>
                <w:rFonts w:ascii="Arial" w:hAnsi="Arial" w:cs="Arial"/>
              </w:rPr>
              <w:t xml:space="preserve">What provocative questions will foster </w:t>
            </w:r>
            <w:r>
              <w:rPr>
                <w:rFonts w:ascii="Arial" w:hAnsi="Arial" w:cs="Arial"/>
              </w:rPr>
              <w:t>curiosity and wonder</w:t>
            </w:r>
            <w:r w:rsidRPr="00131663">
              <w:rPr>
                <w:rFonts w:ascii="Arial" w:hAnsi="Arial" w:cs="Arial"/>
              </w:rPr>
              <w:t xml:space="preserve"> into the content?</w:t>
            </w:r>
            <w:r w:rsidRPr="00131663">
              <w:rPr>
                <w:rFonts w:ascii="Arial" w:hAnsi="Arial" w:cs="Arial"/>
                <w:b/>
                <w:bCs/>
              </w:rPr>
              <w:t xml:space="preserve"> </w:t>
            </w:r>
            <w:r w:rsidRPr="00131663">
              <w:rPr>
                <w:rFonts w:ascii="Arial" w:hAnsi="Arial" w:cs="Arial"/>
                <w:bCs/>
              </w:rPr>
              <w:t>(</w:t>
            </w:r>
            <w:r>
              <w:rPr>
                <w:rFonts w:ascii="Arial" w:hAnsi="Arial" w:cs="Arial"/>
                <w:bCs/>
              </w:rPr>
              <w:t xml:space="preserve">These are </w:t>
            </w:r>
            <w:r w:rsidRPr="00131663">
              <w:rPr>
                <w:rFonts w:ascii="Arial" w:hAnsi="Arial" w:cs="Arial"/>
                <w:bCs/>
              </w:rPr>
              <w:t>open-ended questions that stimulate though</w:t>
            </w:r>
            <w:r>
              <w:rPr>
                <w:rFonts w:ascii="Arial" w:hAnsi="Arial" w:cs="Arial"/>
                <w:bCs/>
              </w:rPr>
              <w:t xml:space="preserve">t, </w:t>
            </w:r>
            <w:r w:rsidRPr="00131663">
              <w:rPr>
                <w:rFonts w:ascii="Arial" w:hAnsi="Arial" w:cs="Arial"/>
                <w:bCs/>
              </w:rPr>
              <w:t>inquiry</w:t>
            </w:r>
            <w:r>
              <w:rPr>
                <w:rFonts w:ascii="Arial" w:hAnsi="Arial" w:cs="Arial"/>
                <w:bCs/>
              </w:rPr>
              <w:t>, and language learning</w:t>
            </w:r>
            <w:r w:rsidRPr="00131663">
              <w:rPr>
                <w:rFonts w:ascii="Arial" w:hAnsi="Arial" w:cs="Arial"/>
                <w:bCs/>
              </w:rPr>
              <w:t xml:space="preserve"> linked to the content of the enduring understanding</w:t>
            </w:r>
            <w:r>
              <w:rPr>
                <w:rFonts w:ascii="Arial" w:hAnsi="Arial" w:cs="Arial"/>
                <w:bCs/>
              </w:rPr>
              <w:t>.</w:t>
            </w:r>
            <w:r w:rsidRPr="00131663">
              <w:rPr>
                <w:rFonts w:ascii="Arial" w:hAnsi="Arial" w:cs="Arial"/>
                <w:bCs/>
              </w:rPr>
              <w:t>)</w:t>
            </w:r>
          </w:p>
        </w:tc>
      </w:tr>
      <w:tr w:rsidR="00736A8F" w:rsidRPr="003E3E2F" w14:paraId="4C644576" w14:textId="77777777">
        <w:trPr>
          <w:trHeight w:val="1790"/>
        </w:trPr>
        <w:tc>
          <w:tcPr>
            <w:tcW w:w="7110" w:type="dxa"/>
            <w:tcBorders>
              <w:bottom w:val="single" w:sz="4" w:space="0" w:color="auto"/>
            </w:tcBorders>
            <w:shd w:val="clear" w:color="auto" w:fill="auto"/>
          </w:tcPr>
          <w:p w14:paraId="063D224F" w14:textId="77777777" w:rsidR="004F2A1B" w:rsidRDefault="00736A8F" w:rsidP="004F2A1B">
            <w:pPr>
              <w:rPr>
                <w:bCs/>
                <w:i/>
              </w:rPr>
            </w:pPr>
            <w:r w:rsidRPr="00736A8F">
              <w:rPr>
                <w:bCs/>
                <w:i/>
              </w:rPr>
              <w:t>Students will understand that...</w:t>
            </w:r>
          </w:p>
          <w:p w14:paraId="7259EB24" w14:textId="77777777" w:rsidR="004F2A1B" w:rsidRPr="00B55C11" w:rsidRDefault="004F2A1B" w:rsidP="004F2A1B">
            <w:pPr>
              <w:rPr>
                <w:bCs/>
                <w:sz w:val="20"/>
                <w:szCs w:val="20"/>
              </w:rPr>
            </w:pPr>
          </w:p>
          <w:p w14:paraId="7E9EB7FD" w14:textId="2C17EFE7" w:rsidR="009520D3" w:rsidRPr="00B55C11" w:rsidRDefault="00300BE8" w:rsidP="004F2A1B">
            <w:pPr>
              <w:rPr>
                <w:rFonts w:ascii="Times New Roman" w:hAnsi="Times New Roman"/>
                <w:bCs/>
                <w:sz w:val="20"/>
                <w:szCs w:val="20"/>
              </w:rPr>
            </w:pPr>
            <w:r w:rsidRPr="00B55C11">
              <w:rPr>
                <w:rFonts w:ascii="Times New Roman" w:hAnsi="Times New Roman"/>
                <w:bCs/>
                <w:sz w:val="20"/>
                <w:szCs w:val="20"/>
              </w:rPr>
              <w:t>Mathematics live</w:t>
            </w:r>
            <w:r w:rsidR="005A67B4" w:rsidRPr="00B55C11">
              <w:rPr>
                <w:rFonts w:ascii="Times New Roman" w:hAnsi="Times New Roman"/>
                <w:bCs/>
                <w:sz w:val="20"/>
                <w:szCs w:val="20"/>
              </w:rPr>
              <w:t>s</w:t>
            </w:r>
            <w:r w:rsidR="004F2A1B" w:rsidRPr="00B55C11">
              <w:rPr>
                <w:rFonts w:ascii="Times New Roman" w:hAnsi="Times New Roman"/>
                <w:bCs/>
                <w:sz w:val="20"/>
                <w:szCs w:val="20"/>
              </w:rPr>
              <w:t xml:space="preserve"> in all aspects of their lives, and that they are c</w:t>
            </w:r>
            <w:r w:rsidR="00265255" w:rsidRPr="00B55C11">
              <w:rPr>
                <w:rFonts w:ascii="Times New Roman" w:hAnsi="Times New Roman"/>
                <w:bCs/>
                <w:sz w:val="20"/>
                <w:szCs w:val="20"/>
              </w:rPr>
              <w:t xml:space="preserve">apable and competent </w:t>
            </w:r>
            <w:r w:rsidR="004F2A1B" w:rsidRPr="00B55C11">
              <w:rPr>
                <w:rFonts w:ascii="Times New Roman" w:hAnsi="Times New Roman"/>
                <w:bCs/>
                <w:sz w:val="20"/>
                <w:szCs w:val="20"/>
              </w:rPr>
              <w:t xml:space="preserve">mathematicians. </w:t>
            </w:r>
          </w:p>
          <w:p w14:paraId="2A05651D" w14:textId="77777777" w:rsidR="003D4EC8" w:rsidRPr="00B55C11" w:rsidRDefault="003D4EC8" w:rsidP="004F2A1B">
            <w:pPr>
              <w:rPr>
                <w:rFonts w:ascii="Times New Roman" w:hAnsi="Times New Roman"/>
                <w:bCs/>
                <w:sz w:val="20"/>
                <w:szCs w:val="20"/>
              </w:rPr>
            </w:pPr>
          </w:p>
          <w:p w14:paraId="2C04DB49" w14:textId="77777777" w:rsidR="003D4EC8" w:rsidRPr="00B55C11" w:rsidRDefault="003D4EC8" w:rsidP="004F2A1B">
            <w:pPr>
              <w:rPr>
                <w:rFonts w:ascii="Times New Roman" w:hAnsi="Times New Roman"/>
                <w:bCs/>
                <w:sz w:val="20"/>
                <w:szCs w:val="20"/>
              </w:rPr>
            </w:pPr>
            <w:r w:rsidRPr="00B55C11">
              <w:rPr>
                <w:rFonts w:ascii="Times New Roman" w:hAnsi="Times New Roman"/>
                <w:bCs/>
                <w:sz w:val="20"/>
                <w:szCs w:val="20"/>
              </w:rPr>
              <w:t>There are multiple perspectives and ways of knowing that shape mathematics.</w:t>
            </w:r>
          </w:p>
          <w:p w14:paraId="515D3983" w14:textId="77777777" w:rsidR="00514557" w:rsidRDefault="00514557" w:rsidP="00736A8F">
            <w:pPr>
              <w:rPr>
                <w:bCs/>
                <w:i/>
              </w:rPr>
            </w:pPr>
          </w:p>
          <w:p w14:paraId="00744710" w14:textId="77777777" w:rsidR="009520D3" w:rsidRDefault="009520D3" w:rsidP="00736A8F">
            <w:pPr>
              <w:rPr>
                <w:bCs/>
                <w:i/>
              </w:rPr>
            </w:pPr>
            <w:r>
              <w:rPr>
                <w:bCs/>
                <w:i/>
              </w:rPr>
              <w:t>Related misconceptions…</w:t>
            </w:r>
          </w:p>
          <w:p w14:paraId="07D6D695" w14:textId="77777777" w:rsidR="00514557" w:rsidRPr="00B55C11" w:rsidRDefault="003D4EC8" w:rsidP="003D4EC8">
            <w:pPr>
              <w:pStyle w:val="ListParagraph"/>
              <w:numPr>
                <w:ilvl w:val="0"/>
                <w:numId w:val="5"/>
              </w:numPr>
              <w:rPr>
                <w:bCs/>
                <w:sz w:val="20"/>
                <w:szCs w:val="20"/>
              </w:rPr>
            </w:pPr>
            <w:r w:rsidRPr="00B55C11">
              <w:rPr>
                <w:bCs/>
                <w:sz w:val="20"/>
                <w:szCs w:val="20"/>
              </w:rPr>
              <w:t>Not everyone is good at math.</w:t>
            </w:r>
          </w:p>
          <w:p w14:paraId="57F2B439" w14:textId="77777777" w:rsidR="003D4EC8" w:rsidRPr="00B55C11" w:rsidRDefault="003D4EC8" w:rsidP="003D4EC8">
            <w:pPr>
              <w:pStyle w:val="ListParagraph"/>
              <w:numPr>
                <w:ilvl w:val="0"/>
                <w:numId w:val="5"/>
              </w:numPr>
              <w:rPr>
                <w:bCs/>
                <w:sz w:val="20"/>
                <w:szCs w:val="20"/>
              </w:rPr>
            </w:pPr>
            <w:r w:rsidRPr="00B55C11">
              <w:rPr>
                <w:bCs/>
                <w:sz w:val="20"/>
                <w:szCs w:val="20"/>
              </w:rPr>
              <w:t>Math does not live in their daily lives.</w:t>
            </w:r>
          </w:p>
          <w:p w14:paraId="14F8C67D" w14:textId="77777777" w:rsidR="00514557" w:rsidRPr="00604A3F" w:rsidRDefault="003D4EC8" w:rsidP="00736A8F">
            <w:pPr>
              <w:pStyle w:val="ListParagraph"/>
              <w:numPr>
                <w:ilvl w:val="0"/>
                <w:numId w:val="5"/>
              </w:numPr>
              <w:rPr>
                <w:bCs/>
              </w:rPr>
            </w:pPr>
            <w:r w:rsidRPr="00B55C11">
              <w:rPr>
                <w:bCs/>
                <w:sz w:val="20"/>
                <w:szCs w:val="20"/>
              </w:rPr>
              <w:t>There is only one way to look at math, only one way of knowing.</w:t>
            </w:r>
          </w:p>
        </w:tc>
        <w:tc>
          <w:tcPr>
            <w:tcW w:w="6786" w:type="dxa"/>
            <w:tcBorders>
              <w:bottom w:val="single" w:sz="4" w:space="0" w:color="auto"/>
            </w:tcBorders>
            <w:shd w:val="clear" w:color="auto" w:fill="auto"/>
          </w:tcPr>
          <w:p w14:paraId="26E3680D" w14:textId="77777777" w:rsidR="00C066A9" w:rsidRDefault="00C066A9" w:rsidP="00736A8F">
            <w:pPr>
              <w:rPr>
                <w:rFonts w:cs="Tahoma"/>
                <w:i/>
              </w:rPr>
            </w:pPr>
            <w:bookmarkStart w:id="0" w:name="Text8"/>
            <w:r>
              <w:rPr>
                <w:rFonts w:cs="Tahoma"/>
                <w:i/>
              </w:rPr>
              <w:t>Content specific….</w:t>
            </w:r>
          </w:p>
          <w:p w14:paraId="7D1B8EDD" w14:textId="77777777" w:rsidR="00902A6C" w:rsidRPr="00B55C11" w:rsidRDefault="00902A6C" w:rsidP="00736A8F">
            <w:pPr>
              <w:rPr>
                <w:rFonts w:cs="Tahoma"/>
                <w:i/>
                <w:sz w:val="20"/>
                <w:szCs w:val="20"/>
              </w:rPr>
            </w:pPr>
          </w:p>
          <w:p w14:paraId="2544B3D1" w14:textId="77777777" w:rsidR="00C066A9" w:rsidRPr="00B55C11" w:rsidRDefault="00BF7914" w:rsidP="00BF7914">
            <w:pPr>
              <w:pStyle w:val="ListParagraph"/>
              <w:numPr>
                <w:ilvl w:val="0"/>
                <w:numId w:val="5"/>
              </w:numPr>
              <w:rPr>
                <w:rFonts w:cs="Tahoma"/>
                <w:sz w:val="20"/>
                <w:szCs w:val="20"/>
              </w:rPr>
            </w:pPr>
            <w:r w:rsidRPr="00B55C11">
              <w:rPr>
                <w:rFonts w:cs="Tahoma"/>
                <w:sz w:val="20"/>
                <w:szCs w:val="20"/>
              </w:rPr>
              <w:t>Where does math</w:t>
            </w:r>
            <w:r w:rsidR="004B7856" w:rsidRPr="00B55C11">
              <w:rPr>
                <w:rFonts w:cs="Tahoma"/>
                <w:sz w:val="20"/>
                <w:szCs w:val="20"/>
              </w:rPr>
              <w:t>ematics</w:t>
            </w:r>
            <w:r w:rsidRPr="00B55C11">
              <w:rPr>
                <w:rFonts w:cs="Tahoma"/>
                <w:sz w:val="20"/>
                <w:szCs w:val="20"/>
              </w:rPr>
              <w:t xml:space="preserve"> </w:t>
            </w:r>
            <w:r w:rsidR="0005271B" w:rsidRPr="00B55C11">
              <w:rPr>
                <w:rFonts w:cs="Tahoma"/>
                <w:sz w:val="20"/>
                <w:szCs w:val="20"/>
              </w:rPr>
              <w:t>live in your</w:t>
            </w:r>
            <w:r w:rsidRPr="00B55C11">
              <w:rPr>
                <w:rFonts w:cs="Tahoma"/>
                <w:sz w:val="20"/>
                <w:szCs w:val="20"/>
              </w:rPr>
              <w:t xml:space="preserve"> world?</w:t>
            </w:r>
          </w:p>
          <w:p w14:paraId="57B31265" w14:textId="77777777" w:rsidR="000F095D" w:rsidRPr="00034CFB" w:rsidRDefault="000F095D" w:rsidP="00034CFB">
            <w:pPr>
              <w:rPr>
                <w:rFonts w:cs="Tahoma"/>
              </w:rPr>
            </w:pPr>
          </w:p>
          <w:p w14:paraId="1B6B6C00" w14:textId="18175D08" w:rsidR="004F2A1B" w:rsidRPr="004E6296" w:rsidRDefault="00C066A9" w:rsidP="004E6296">
            <w:pPr>
              <w:rPr>
                <w:rFonts w:cs="Tahoma"/>
                <w:i/>
              </w:rPr>
            </w:pPr>
            <w:r>
              <w:rPr>
                <w:rFonts w:cs="Tahoma"/>
                <w:i/>
              </w:rPr>
              <w:t>FNMI, multicultural, cross-curricular</w:t>
            </w:r>
            <w:r w:rsidR="009E6E9C">
              <w:rPr>
                <w:rFonts w:cs="Tahoma"/>
                <w:i/>
              </w:rPr>
              <w:t>…</w:t>
            </w:r>
          </w:p>
          <w:p w14:paraId="031B01D6" w14:textId="77777777" w:rsidR="002F4C21" w:rsidRPr="00B55C11" w:rsidRDefault="002F4C21" w:rsidP="0005271B">
            <w:pPr>
              <w:pStyle w:val="ListParagraph"/>
              <w:numPr>
                <w:ilvl w:val="0"/>
                <w:numId w:val="5"/>
              </w:numPr>
              <w:rPr>
                <w:rFonts w:cs="Tahoma"/>
                <w:sz w:val="20"/>
                <w:szCs w:val="20"/>
              </w:rPr>
            </w:pPr>
            <w:r w:rsidRPr="00B55C11">
              <w:rPr>
                <w:rFonts w:cs="Tahoma"/>
                <w:sz w:val="20"/>
                <w:szCs w:val="20"/>
              </w:rPr>
              <w:t>How does mathematics live within other cultures?</w:t>
            </w:r>
          </w:p>
          <w:p w14:paraId="3E222D4F" w14:textId="77F8421C" w:rsidR="002F4C21" w:rsidRPr="00B55C11" w:rsidRDefault="002A44E0" w:rsidP="0005271B">
            <w:pPr>
              <w:pStyle w:val="ListParagraph"/>
              <w:numPr>
                <w:ilvl w:val="0"/>
                <w:numId w:val="5"/>
              </w:numPr>
              <w:rPr>
                <w:rFonts w:cs="Tahoma"/>
                <w:sz w:val="20"/>
                <w:szCs w:val="20"/>
              </w:rPr>
            </w:pPr>
            <w:r w:rsidRPr="00B55C11">
              <w:rPr>
                <w:rFonts w:cs="Tahoma"/>
                <w:sz w:val="20"/>
                <w:szCs w:val="20"/>
              </w:rPr>
              <w:t>How can different ma</w:t>
            </w:r>
            <w:r w:rsidR="00E32234" w:rsidRPr="00B55C11">
              <w:rPr>
                <w:rFonts w:cs="Tahoma"/>
                <w:sz w:val="20"/>
                <w:szCs w:val="20"/>
              </w:rPr>
              <w:t>thematical perspectives deepen</w:t>
            </w:r>
            <w:r w:rsidRPr="00B55C11">
              <w:rPr>
                <w:rFonts w:cs="Tahoma"/>
                <w:sz w:val="20"/>
                <w:szCs w:val="20"/>
              </w:rPr>
              <w:t xml:space="preserve"> our understandings of mathematical concepts?</w:t>
            </w:r>
          </w:p>
          <w:p w14:paraId="5358BDEB" w14:textId="51D78CF8" w:rsidR="004E6296" w:rsidRPr="00B55C11" w:rsidRDefault="004E6296" w:rsidP="0005271B">
            <w:pPr>
              <w:pStyle w:val="ListParagraph"/>
              <w:numPr>
                <w:ilvl w:val="0"/>
                <w:numId w:val="5"/>
              </w:numPr>
              <w:rPr>
                <w:rFonts w:cs="Tahoma"/>
                <w:sz w:val="20"/>
                <w:szCs w:val="20"/>
              </w:rPr>
            </w:pPr>
            <w:r w:rsidRPr="00B55C11">
              <w:rPr>
                <w:rFonts w:cs="Tahoma"/>
                <w:sz w:val="20"/>
                <w:szCs w:val="20"/>
              </w:rPr>
              <w:t xml:space="preserve">How </w:t>
            </w:r>
            <w:r w:rsidR="00701220" w:rsidRPr="00B55C11">
              <w:rPr>
                <w:rFonts w:cs="Tahoma"/>
                <w:sz w:val="20"/>
                <w:szCs w:val="20"/>
              </w:rPr>
              <w:t xml:space="preserve">is </w:t>
            </w:r>
            <w:r w:rsidR="00095BF1" w:rsidRPr="00B55C11">
              <w:rPr>
                <w:sz w:val="20"/>
                <w:szCs w:val="20"/>
              </w:rPr>
              <w:t xml:space="preserve">knowing mathematics </w:t>
            </w:r>
            <w:r w:rsidR="00701220" w:rsidRPr="00B55C11">
              <w:rPr>
                <w:sz w:val="20"/>
                <w:szCs w:val="20"/>
              </w:rPr>
              <w:t>synonymous with knowing about the world?</w:t>
            </w:r>
          </w:p>
          <w:p w14:paraId="4030FCE1" w14:textId="77777777" w:rsidR="004F2A1B" w:rsidRDefault="004F2A1B" w:rsidP="00736A8F">
            <w:pPr>
              <w:rPr>
                <w:rFonts w:cs="Tahoma"/>
                <w:i/>
              </w:rPr>
            </w:pPr>
          </w:p>
          <w:p w14:paraId="326211AA" w14:textId="77777777" w:rsidR="00C066A9" w:rsidRPr="00C066A9" w:rsidRDefault="00C066A9" w:rsidP="00736A8F">
            <w:pPr>
              <w:rPr>
                <w:rFonts w:cs="Tahoma"/>
                <w:i/>
              </w:rPr>
            </w:pPr>
          </w:p>
          <w:bookmarkEnd w:id="0"/>
          <w:p w14:paraId="774C7CFF" w14:textId="77777777" w:rsidR="00736A8F" w:rsidRPr="003E3E2F" w:rsidRDefault="00736A8F" w:rsidP="00736A8F"/>
        </w:tc>
      </w:tr>
    </w:tbl>
    <w:p w14:paraId="3DC99F67" w14:textId="77777777" w:rsidR="00B1134D" w:rsidRDefault="00B1134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4"/>
        <w:gridCol w:w="6676"/>
      </w:tblGrid>
      <w:tr w:rsidR="00736A8F" w:rsidRPr="003E3E2F" w14:paraId="25E476DD" w14:textId="77777777">
        <w:trPr>
          <w:trHeight w:val="728"/>
        </w:trPr>
        <w:tc>
          <w:tcPr>
            <w:tcW w:w="7110" w:type="dxa"/>
            <w:shd w:val="clear" w:color="auto" w:fill="E0E0E0"/>
          </w:tcPr>
          <w:p w14:paraId="7AF4FC98" w14:textId="77777777" w:rsidR="00736A8F" w:rsidRPr="00FB25B5" w:rsidRDefault="00736A8F" w:rsidP="00736A8F">
            <w:pPr>
              <w:rPr>
                <w:b/>
                <w:szCs w:val="32"/>
              </w:rPr>
            </w:pPr>
            <w:r w:rsidRPr="00FB25B5">
              <w:rPr>
                <w:b/>
                <w:szCs w:val="32"/>
              </w:rPr>
              <w:lastRenderedPageBreak/>
              <w:t>Knowledge</w:t>
            </w:r>
            <w:r w:rsidR="00D824ED" w:rsidRPr="00FB25B5">
              <w:rPr>
                <w:b/>
                <w:szCs w:val="32"/>
              </w:rPr>
              <w:t xml:space="preserve"> and Vocabulary Acquisition</w:t>
            </w:r>
            <w:r w:rsidRPr="00FB25B5">
              <w:rPr>
                <w:b/>
                <w:szCs w:val="32"/>
              </w:rPr>
              <w:t>:</w:t>
            </w:r>
          </w:p>
          <w:p w14:paraId="238B4CAE" w14:textId="77777777" w:rsidR="00A55FAF" w:rsidRPr="00FB25B5" w:rsidRDefault="00A55FAF" w:rsidP="00A55FAF">
            <w:pPr>
              <w:rPr>
                <w:rFonts w:ascii="Arial" w:hAnsi="Arial" w:cs="Arial"/>
              </w:rPr>
            </w:pPr>
            <w:r w:rsidRPr="00FB25B5">
              <w:rPr>
                <w:rFonts w:ascii="Arial" w:hAnsi="Arial" w:cs="Arial"/>
              </w:rPr>
              <w:t xml:space="preserve">What knowledge </w:t>
            </w:r>
            <w:r w:rsidR="00D824ED" w:rsidRPr="00FB25B5">
              <w:rPr>
                <w:rFonts w:ascii="Arial" w:hAnsi="Arial" w:cs="Arial"/>
              </w:rPr>
              <w:t xml:space="preserve">and vocabulary </w:t>
            </w:r>
            <w:r w:rsidRPr="00FB25B5">
              <w:rPr>
                <w:rFonts w:ascii="Arial" w:hAnsi="Arial" w:cs="Arial"/>
              </w:rPr>
              <w:t xml:space="preserve">will children acquire </w:t>
            </w:r>
            <w:proofErr w:type="gramStart"/>
            <w:r w:rsidRPr="00FB25B5">
              <w:rPr>
                <w:rFonts w:ascii="Arial" w:hAnsi="Arial" w:cs="Arial"/>
              </w:rPr>
              <w:t>as a result of</w:t>
            </w:r>
            <w:proofErr w:type="gramEnd"/>
            <w:r w:rsidRPr="00FB25B5">
              <w:rPr>
                <w:rFonts w:ascii="Arial" w:hAnsi="Arial" w:cs="Arial"/>
              </w:rPr>
              <w:t xml:space="preserve"> this timeframe, project, or inquiry? This content</w:t>
            </w:r>
            <w:r w:rsidR="00D824ED" w:rsidRPr="00FB25B5">
              <w:rPr>
                <w:rFonts w:ascii="Arial" w:hAnsi="Arial" w:cs="Arial"/>
              </w:rPr>
              <w:t xml:space="preserve"> knowledge and vocabulary</w:t>
            </w:r>
            <w:r w:rsidRPr="00FB25B5">
              <w:rPr>
                <w:rFonts w:ascii="Arial" w:hAnsi="Arial" w:cs="Arial"/>
              </w:rPr>
              <w:t xml:space="preserve"> may come from the indicators (nouns) and/or ECD domains.</w:t>
            </w:r>
          </w:p>
          <w:p w14:paraId="3209739F" w14:textId="77777777" w:rsidR="00736A8F" w:rsidRPr="000E1CA5" w:rsidRDefault="00736A8F" w:rsidP="00736A8F">
            <w:pPr>
              <w:rPr>
                <w:highlight w:val="yellow"/>
              </w:rPr>
            </w:pPr>
          </w:p>
        </w:tc>
        <w:tc>
          <w:tcPr>
            <w:tcW w:w="6786" w:type="dxa"/>
            <w:shd w:val="clear" w:color="auto" w:fill="E0E0E0"/>
          </w:tcPr>
          <w:p w14:paraId="2FA56E62" w14:textId="77777777" w:rsidR="00736A8F" w:rsidRPr="00FB25B5" w:rsidRDefault="00736A8F" w:rsidP="00736A8F">
            <w:pPr>
              <w:rPr>
                <w:b/>
                <w:szCs w:val="32"/>
              </w:rPr>
            </w:pPr>
            <w:r w:rsidRPr="00FB25B5">
              <w:rPr>
                <w:b/>
                <w:szCs w:val="32"/>
              </w:rPr>
              <w:t>Skills</w:t>
            </w:r>
          </w:p>
          <w:p w14:paraId="78887459" w14:textId="77777777" w:rsidR="00736A8F" w:rsidRPr="003E3E2F" w:rsidRDefault="00A55FAF" w:rsidP="00736A8F">
            <w:r w:rsidRPr="00FB25B5">
              <w:rPr>
                <w:rFonts w:ascii="Arial" w:hAnsi="Arial" w:cs="Arial"/>
              </w:rPr>
              <w:t xml:space="preserve">What skills will children acquire </w:t>
            </w:r>
            <w:proofErr w:type="gramStart"/>
            <w:r w:rsidRPr="00FB25B5">
              <w:rPr>
                <w:rFonts w:ascii="Arial" w:hAnsi="Arial" w:cs="Arial"/>
              </w:rPr>
              <w:t>as a result of</w:t>
            </w:r>
            <w:proofErr w:type="gramEnd"/>
            <w:r w:rsidRPr="00FB25B5">
              <w:rPr>
                <w:rFonts w:ascii="Arial" w:hAnsi="Arial" w:cs="Arial"/>
              </w:rPr>
              <w:t xml:space="preserve"> this timeframe, project, or inquiry?  List the skills and/or </w:t>
            </w:r>
            <w:proofErr w:type="spellStart"/>
            <w:r w:rsidRPr="00FB25B5">
              <w:rPr>
                <w:rFonts w:ascii="Arial" w:hAnsi="Arial" w:cs="Arial"/>
              </w:rPr>
              <w:t>behaviours</w:t>
            </w:r>
            <w:proofErr w:type="spellEnd"/>
            <w:r w:rsidRPr="00FB25B5">
              <w:rPr>
                <w:rFonts w:ascii="Arial" w:hAnsi="Arial" w:cs="Arial"/>
              </w:rPr>
              <w:t xml:space="preserve"> that children will be able to exhibit </w:t>
            </w:r>
            <w:proofErr w:type="gramStart"/>
            <w:r w:rsidRPr="00FB25B5">
              <w:rPr>
                <w:rFonts w:ascii="Arial" w:hAnsi="Arial" w:cs="Arial"/>
              </w:rPr>
              <w:t>as a result of</w:t>
            </w:r>
            <w:proofErr w:type="gramEnd"/>
            <w:r w:rsidRPr="00FB25B5">
              <w:rPr>
                <w:rFonts w:ascii="Arial" w:hAnsi="Arial" w:cs="Arial"/>
              </w:rPr>
              <w:t xml:space="preserve"> the experience.</w:t>
            </w:r>
            <w:r w:rsidR="001A25C1" w:rsidRPr="00FB25B5">
              <w:rPr>
                <w:rFonts w:ascii="Arial" w:hAnsi="Arial" w:cs="Arial"/>
              </w:rPr>
              <w:t xml:space="preserve"> </w:t>
            </w:r>
            <w:r w:rsidRPr="00FB25B5">
              <w:rPr>
                <w:rFonts w:ascii="Arial" w:hAnsi="Arial" w:cs="Arial"/>
              </w:rPr>
              <w:t>These will come from the indicators (verbs) and/or from ECD domains.</w:t>
            </w:r>
          </w:p>
        </w:tc>
      </w:tr>
      <w:tr w:rsidR="00736A8F" w:rsidRPr="000A400C" w14:paraId="791D44C2" w14:textId="77777777" w:rsidTr="00503243">
        <w:trPr>
          <w:trHeight w:val="6089"/>
        </w:trPr>
        <w:tc>
          <w:tcPr>
            <w:tcW w:w="7110" w:type="dxa"/>
            <w:shd w:val="clear" w:color="auto" w:fill="auto"/>
          </w:tcPr>
          <w:p w14:paraId="48B0D1EE" w14:textId="77777777" w:rsidR="00736A8F" w:rsidRPr="000A400C" w:rsidRDefault="00A55FAF" w:rsidP="00736A8F">
            <w:pPr>
              <w:rPr>
                <w:i/>
              </w:rPr>
            </w:pPr>
            <w:r w:rsidRPr="000A400C">
              <w:rPr>
                <w:i/>
              </w:rPr>
              <w:t>Children</w:t>
            </w:r>
            <w:r w:rsidR="00736A8F" w:rsidRPr="000A400C">
              <w:rPr>
                <w:i/>
              </w:rPr>
              <w:t xml:space="preserve"> will know...</w:t>
            </w:r>
          </w:p>
          <w:p w14:paraId="4272628A" w14:textId="77777777" w:rsidR="00366EC4" w:rsidRPr="000A400C" w:rsidRDefault="00366EC4" w:rsidP="00722B75">
            <w:pPr>
              <w:pStyle w:val="ListParagraph"/>
              <w:numPr>
                <w:ilvl w:val="0"/>
                <w:numId w:val="10"/>
              </w:numPr>
              <w:ind w:left="142" w:hanging="142"/>
              <w:rPr>
                <w:sz w:val="20"/>
                <w:szCs w:val="20"/>
              </w:rPr>
            </w:pPr>
            <w:r w:rsidRPr="000A400C">
              <w:rPr>
                <w:sz w:val="20"/>
                <w:szCs w:val="20"/>
              </w:rPr>
              <w:t>There are various mathematical perspectives and ways of knowing.</w:t>
            </w:r>
          </w:p>
          <w:p w14:paraId="393B221F" w14:textId="28D76470" w:rsidR="00366EC4" w:rsidRPr="000A400C" w:rsidRDefault="00366EC4" w:rsidP="00722B75">
            <w:pPr>
              <w:pStyle w:val="ListParagraph"/>
              <w:numPr>
                <w:ilvl w:val="0"/>
                <w:numId w:val="10"/>
              </w:numPr>
              <w:ind w:left="142" w:hanging="142"/>
              <w:rPr>
                <w:sz w:val="20"/>
                <w:szCs w:val="20"/>
              </w:rPr>
            </w:pPr>
            <w:r w:rsidRPr="000A400C">
              <w:rPr>
                <w:sz w:val="20"/>
                <w:szCs w:val="20"/>
              </w:rPr>
              <w:t>That mathematics is a livi</w:t>
            </w:r>
            <w:r w:rsidR="009C7622">
              <w:rPr>
                <w:sz w:val="20"/>
                <w:szCs w:val="20"/>
              </w:rPr>
              <w:t>ng component of their daily life</w:t>
            </w:r>
            <w:r w:rsidRPr="000A400C">
              <w:rPr>
                <w:sz w:val="20"/>
                <w:szCs w:val="20"/>
              </w:rPr>
              <w:t xml:space="preserve">. </w:t>
            </w:r>
          </w:p>
          <w:p w14:paraId="2C98DEDF" w14:textId="77777777" w:rsidR="00366EC4" w:rsidRDefault="00366EC4" w:rsidP="00722B75">
            <w:pPr>
              <w:pStyle w:val="ListParagraph"/>
              <w:numPr>
                <w:ilvl w:val="0"/>
                <w:numId w:val="10"/>
              </w:numPr>
              <w:ind w:left="142" w:hanging="142"/>
              <w:rPr>
                <w:sz w:val="20"/>
                <w:szCs w:val="20"/>
              </w:rPr>
            </w:pPr>
            <w:r w:rsidRPr="000A400C">
              <w:rPr>
                <w:sz w:val="20"/>
                <w:szCs w:val="20"/>
              </w:rPr>
              <w:t>That mathematics is collaborative, and sharing of different mathematical perspectives allows for a deeper understanding of mathematical concepts.</w:t>
            </w:r>
          </w:p>
          <w:p w14:paraId="59B30DDE" w14:textId="77777777" w:rsidR="00366EC4" w:rsidRPr="000A400C" w:rsidRDefault="00366EC4" w:rsidP="00722B75">
            <w:pPr>
              <w:pStyle w:val="ListParagraph"/>
              <w:numPr>
                <w:ilvl w:val="0"/>
                <w:numId w:val="10"/>
              </w:numPr>
              <w:ind w:left="142" w:hanging="142"/>
              <w:rPr>
                <w:sz w:val="20"/>
                <w:szCs w:val="20"/>
              </w:rPr>
            </w:pPr>
            <w:r w:rsidRPr="000A400C">
              <w:rPr>
                <w:sz w:val="20"/>
                <w:szCs w:val="20"/>
              </w:rPr>
              <w:t>That everyone is a mathematician.</w:t>
            </w:r>
          </w:p>
          <w:p w14:paraId="4527E8DF" w14:textId="77777777" w:rsidR="00366EC4" w:rsidRDefault="00366EC4" w:rsidP="00722B75">
            <w:pPr>
              <w:pStyle w:val="ListParagraph"/>
              <w:numPr>
                <w:ilvl w:val="0"/>
                <w:numId w:val="10"/>
              </w:numPr>
              <w:ind w:left="142" w:hanging="142"/>
              <w:rPr>
                <w:sz w:val="20"/>
                <w:szCs w:val="20"/>
              </w:rPr>
            </w:pPr>
            <w:r w:rsidRPr="000A400C">
              <w:rPr>
                <w:sz w:val="20"/>
                <w:szCs w:val="20"/>
              </w:rPr>
              <w:t>They are competent and capable mathematicians.</w:t>
            </w:r>
          </w:p>
          <w:p w14:paraId="7F76EEF8" w14:textId="3E6159DC" w:rsidR="00643748" w:rsidRDefault="00643748" w:rsidP="00722B75">
            <w:pPr>
              <w:pStyle w:val="ListParagraph"/>
              <w:numPr>
                <w:ilvl w:val="0"/>
                <w:numId w:val="10"/>
              </w:numPr>
              <w:ind w:left="142" w:hanging="142"/>
              <w:rPr>
                <w:sz w:val="20"/>
                <w:szCs w:val="20"/>
              </w:rPr>
            </w:pPr>
            <w:r>
              <w:rPr>
                <w:sz w:val="20"/>
                <w:szCs w:val="20"/>
              </w:rPr>
              <w:t>The order of numbers 1-10</w:t>
            </w:r>
            <w:r w:rsidR="00DD5E73">
              <w:rPr>
                <w:sz w:val="20"/>
                <w:szCs w:val="20"/>
              </w:rPr>
              <w:t>.</w:t>
            </w:r>
          </w:p>
          <w:p w14:paraId="3845960E" w14:textId="75999978" w:rsidR="00643748" w:rsidRPr="000A400C" w:rsidRDefault="00643748" w:rsidP="00722B75">
            <w:pPr>
              <w:pStyle w:val="ListParagraph"/>
              <w:numPr>
                <w:ilvl w:val="0"/>
                <w:numId w:val="10"/>
              </w:numPr>
              <w:ind w:left="142" w:hanging="142"/>
              <w:rPr>
                <w:sz w:val="20"/>
                <w:szCs w:val="20"/>
              </w:rPr>
            </w:pPr>
            <w:r>
              <w:rPr>
                <w:sz w:val="20"/>
                <w:szCs w:val="20"/>
              </w:rPr>
              <w:t>Th</w:t>
            </w:r>
            <w:r w:rsidR="00B8519E">
              <w:rPr>
                <w:sz w:val="20"/>
                <w:szCs w:val="20"/>
              </w:rPr>
              <w:t xml:space="preserve">e connection between numbers and the quantity they represent. </w:t>
            </w:r>
          </w:p>
          <w:p w14:paraId="457DC815" w14:textId="7A1C2A67" w:rsidR="00366EC4" w:rsidRPr="003B1096" w:rsidRDefault="003B1096" w:rsidP="00722B75">
            <w:pPr>
              <w:pStyle w:val="ListParagraph"/>
              <w:numPr>
                <w:ilvl w:val="0"/>
                <w:numId w:val="10"/>
              </w:numPr>
              <w:ind w:left="142" w:hanging="142"/>
              <w:rPr>
                <w:sz w:val="20"/>
                <w:szCs w:val="20"/>
              </w:rPr>
            </w:pPr>
            <w:r>
              <w:rPr>
                <w:sz w:val="20"/>
                <w:szCs w:val="20"/>
              </w:rPr>
              <w:t>Terminology</w:t>
            </w:r>
            <w:r w:rsidRPr="003B1096">
              <w:rPr>
                <w:sz w:val="20"/>
                <w:szCs w:val="20"/>
              </w:rPr>
              <w:t xml:space="preserve"> </w:t>
            </w:r>
            <w:r w:rsidR="00B8519E">
              <w:rPr>
                <w:sz w:val="20"/>
                <w:szCs w:val="20"/>
              </w:rPr>
              <w:t>to use</w:t>
            </w:r>
            <w:r>
              <w:rPr>
                <w:sz w:val="20"/>
                <w:szCs w:val="20"/>
              </w:rPr>
              <w:t xml:space="preserve"> when comparing sets of numbers</w:t>
            </w:r>
            <w:r w:rsidR="00B8519E">
              <w:rPr>
                <w:sz w:val="20"/>
                <w:szCs w:val="20"/>
              </w:rPr>
              <w:t xml:space="preserve"> (</w:t>
            </w:r>
            <w:r w:rsidR="00B8519E" w:rsidRPr="003B1096">
              <w:rPr>
                <w:sz w:val="20"/>
                <w:szCs w:val="20"/>
              </w:rPr>
              <w:t>more than, fewer, as many as, equal, and same as</w:t>
            </w:r>
            <w:r w:rsidR="00B8519E">
              <w:rPr>
                <w:sz w:val="20"/>
                <w:szCs w:val="20"/>
              </w:rPr>
              <w:t>)</w:t>
            </w:r>
            <w:r>
              <w:rPr>
                <w:sz w:val="20"/>
                <w:szCs w:val="20"/>
              </w:rPr>
              <w:t>.</w:t>
            </w:r>
            <w:r w:rsidRPr="003B1096">
              <w:rPr>
                <w:sz w:val="20"/>
                <w:szCs w:val="20"/>
              </w:rPr>
              <w:t xml:space="preserve"> </w:t>
            </w:r>
          </w:p>
          <w:p w14:paraId="0571B45C" w14:textId="54C5FAAC" w:rsidR="00366EC4" w:rsidRPr="000A400C" w:rsidRDefault="008234EF" w:rsidP="00722B75">
            <w:pPr>
              <w:pStyle w:val="ListParagraph"/>
              <w:numPr>
                <w:ilvl w:val="0"/>
                <w:numId w:val="10"/>
              </w:numPr>
              <w:ind w:left="142" w:hanging="142"/>
              <w:rPr>
                <w:sz w:val="20"/>
                <w:szCs w:val="20"/>
              </w:rPr>
            </w:pPr>
            <w:r>
              <w:rPr>
                <w:sz w:val="20"/>
                <w:szCs w:val="20"/>
              </w:rPr>
              <w:t>R</w:t>
            </w:r>
            <w:r w:rsidR="00366EC4" w:rsidRPr="000A400C">
              <w:rPr>
                <w:sz w:val="20"/>
                <w:szCs w:val="20"/>
              </w:rPr>
              <w:t>epeating patterns with two or three elements (for example AB, AAB, ABB, ABC repeating patterns).</w:t>
            </w:r>
          </w:p>
          <w:p w14:paraId="7620E205" w14:textId="31067BDA" w:rsidR="00366EC4" w:rsidRPr="000A400C" w:rsidRDefault="008234EF" w:rsidP="00722B75">
            <w:pPr>
              <w:pStyle w:val="ListParagraph"/>
              <w:numPr>
                <w:ilvl w:val="0"/>
                <w:numId w:val="10"/>
              </w:numPr>
              <w:ind w:left="142" w:hanging="142"/>
              <w:rPr>
                <w:sz w:val="20"/>
                <w:szCs w:val="20"/>
              </w:rPr>
            </w:pPr>
            <w:r>
              <w:rPr>
                <w:sz w:val="20"/>
                <w:szCs w:val="20"/>
              </w:rPr>
              <w:t>P</w:t>
            </w:r>
            <w:r w:rsidR="005F5162">
              <w:rPr>
                <w:sz w:val="20"/>
                <w:szCs w:val="20"/>
              </w:rPr>
              <w:t>roper</w:t>
            </w:r>
            <w:r w:rsidR="00366EC4" w:rsidRPr="000A400C">
              <w:rPr>
                <w:sz w:val="20"/>
                <w:szCs w:val="20"/>
              </w:rPr>
              <w:t xml:space="preserve"> terminology</w:t>
            </w:r>
            <w:r>
              <w:rPr>
                <w:sz w:val="20"/>
                <w:szCs w:val="20"/>
              </w:rPr>
              <w:t xml:space="preserve"> when comparing two objects</w:t>
            </w:r>
            <w:r w:rsidR="00366EC4" w:rsidRPr="000A400C">
              <w:rPr>
                <w:sz w:val="20"/>
                <w:szCs w:val="20"/>
              </w:rPr>
              <w:t xml:space="preserve"> </w:t>
            </w:r>
            <w:r w:rsidR="00B8519E">
              <w:rPr>
                <w:sz w:val="20"/>
                <w:szCs w:val="20"/>
              </w:rPr>
              <w:t>(</w:t>
            </w:r>
            <w:r w:rsidR="00366EC4" w:rsidRPr="000A400C">
              <w:rPr>
                <w:sz w:val="20"/>
                <w:szCs w:val="20"/>
              </w:rPr>
              <w:t>length, height, mass, and volume</w:t>
            </w:r>
            <w:r w:rsidR="00B8519E">
              <w:rPr>
                <w:sz w:val="20"/>
                <w:szCs w:val="20"/>
              </w:rPr>
              <w:t>)</w:t>
            </w:r>
            <w:r w:rsidR="00366EC4" w:rsidRPr="000A400C">
              <w:rPr>
                <w:sz w:val="20"/>
                <w:szCs w:val="20"/>
              </w:rPr>
              <w:t>.</w:t>
            </w:r>
          </w:p>
          <w:p w14:paraId="07ACC83B" w14:textId="6CB1BFA4" w:rsidR="003B1096" w:rsidRPr="007652EE" w:rsidRDefault="008234EF" w:rsidP="003B1096">
            <w:pPr>
              <w:pStyle w:val="ListParagraph"/>
              <w:numPr>
                <w:ilvl w:val="0"/>
                <w:numId w:val="10"/>
              </w:numPr>
              <w:ind w:left="142" w:hanging="142"/>
              <w:rPr>
                <w:sz w:val="20"/>
                <w:szCs w:val="20"/>
              </w:rPr>
            </w:pPr>
            <w:r>
              <w:rPr>
                <w:sz w:val="20"/>
                <w:szCs w:val="20"/>
              </w:rPr>
              <w:t xml:space="preserve">The attributes of a 3-D object, such as shape and size. </w:t>
            </w:r>
          </w:p>
          <w:p w14:paraId="1B6923E6" w14:textId="57B7C386" w:rsidR="004A35F1" w:rsidRPr="000A400C" w:rsidRDefault="007652EE" w:rsidP="00722B75">
            <w:pPr>
              <w:pStyle w:val="ListParagraph"/>
              <w:numPr>
                <w:ilvl w:val="0"/>
                <w:numId w:val="10"/>
              </w:numPr>
              <w:ind w:left="142" w:hanging="142"/>
              <w:rPr>
                <w:sz w:val="20"/>
                <w:szCs w:val="20"/>
              </w:rPr>
            </w:pPr>
            <w:r>
              <w:rPr>
                <w:sz w:val="20"/>
                <w:szCs w:val="20"/>
              </w:rPr>
              <w:t xml:space="preserve">There is mathematical meaning to be gained from </w:t>
            </w:r>
            <w:r w:rsidR="00366EC4" w:rsidRPr="000A400C">
              <w:rPr>
                <w:sz w:val="20"/>
                <w:szCs w:val="20"/>
              </w:rPr>
              <w:t>oral stories, print, multimedia, and visual texts.</w:t>
            </w:r>
          </w:p>
          <w:p w14:paraId="3D1B7CE6" w14:textId="4537113F" w:rsidR="004A35F1" w:rsidRPr="000A400C" w:rsidRDefault="007652EE" w:rsidP="007652EE">
            <w:pPr>
              <w:pStyle w:val="ListParagraph"/>
              <w:numPr>
                <w:ilvl w:val="0"/>
                <w:numId w:val="10"/>
              </w:numPr>
              <w:ind w:left="142" w:hanging="153"/>
              <w:rPr>
                <w:sz w:val="20"/>
                <w:szCs w:val="20"/>
              </w:rPr>
            </w:pPr>
            <w:r>
              <w:rPr>
                <w:sz w:val="20"/>
                <w:szCs w:val="20"/>
              </w:rPr>
              <w:t xml:space="preserve">That mathematics is found within both the man-made and natural world. </w:t>
            </w:r>
          </w:p>
        </w:tc>
        <w:tc>
          <w:tcPr>
            <w:tcW w:w="6786" w:type="dxa"/>
            <w:shd w:val="clear" w:color="auto" w:fill="auto"/>
          </w:tcPr>
          <w:p w14:paraId="62934DBB" w14:textId="77777777" w:rsidR="00486313" w:rsidRPr="000A400C" w:rsidRDefault="00A55FAF" w:rsidP="00486313">
            <w:pPr>
              <w:rPr>
                <w:i/>
              </w:rPr>
            </w:pPr>
            <w:r w:rsidRPr="000A400C">
              <w:rPr>
                <w:i/>
              </w:rPr>
              <w:t xml:space="preserve">Children </w:t>
            </w:r>
            <w:r w:rsidR="00736A8F" w:rsidRPr="000A400C">
              <w:rPr>
                <w:i/>
              </w:rPr>
              <w:t>will be able to…</w:t>
            </w:r>
          </w:p>
          <w:p w14:paraId="4819F864" w14:textId="77777777" w:rsidR="00DB0703" w:rsidRPr="000A400C" w:rsidRDefault="00DB0703" w:rsidP="00DB0703">
            <w:pPr>
              <w:pStyle w:val="ListParagraph"/>
              <w:numPr>
                <w:ilvl w:val="0"/>
                <w:numId w:val="10"/>
              </w:numPr>
              <w:ind w:left="120" w:hanging="142"/>
              <w:rPr>
                <w:sz w:val="20"/>
                <w:szCs w:val="20"/>
              </w:rPr>
            </w:pPr>
            <w:r w:rsidRPr="000A400C">
              <w:rPr>
                <w:sz w:val="20"/>
                <w:szCs w:val="20"/>
              </w:rPr>
              <w:t>Confidently explore various mathematical concepts and take risks to test personal strategies.</w:t>
            </w:r>
          </w:p>
          <w:p w14:paraId="275AFF07" w14:textId="77777777" w:rsidR="00DB0703" w:rsidRPr="000A400C" w:rsidRDefault="00DB0703" w:rsidP="00DB0703">
            <w:pPr>
              <w:pStyle w:val="ListParagraph"/>
              <w:numPr>
                <w:ilvl w:val="0"/>
                <w:numId w:val="10"/>
              </w:numPr>
              <w:ind w:left="120" w:hanging="142"/>
              <w:rPr>
                <w:sz w:val="20"/>
                <w:szCs w:val="20"/>
              </w:rPr>
            </w:pPr>
            <w:r w:rsidRPr="000A400C">
              <w:rPr>
                <w:sz w:val="20"/>
                <w:szCs w:val="20"/>
              </w:rPr>
              <w:t>Use oral language and written representations to demonstrate their deep understanding of mathematical concepts.</w:t>
            </w:r>
          </w:p>
          <w:p w14:paraId="68F67C31" w14:textId="18AD3815" w:rsidR="00DB0703" w:rsidRPr="000A400C" w:rsidRDefault="00F05153" w:rsidP="00DB0703">
            <w:pPr>
              <w:pStyle w:val="ListParagraph"/>
              <w:numPr>
                <w:ilvl w:val="0"/>
                <w:numId w:val="10"/>
              </w:numPr>
              <w:ind w:left="120" w:hanging="142"/>
              <w:rPr>
                <w:sz w:val="20"/>
                <w:szCs w:val="20"/>
              </w:rPr>
            </w:pPr>
            <w:r>
              <w:rPr>
                <w:sz w:val="20"/>
                <w:szCs w:val="20"/>
              </w:rPr>
              <w:t>C</w:t>
            </w:r>
            <w:r w:rsidR="00DB0703" w:rsidRPr="000A400C">
              <w:rPr>
                <w:sz w:val="20"/>
                <w:szCs w:val="20"/>
              </w:rPr>
              <w:t>ount forward and backwards to 10, represent quantities of numbers, and demonstrate multiple ways to compare quantities and partition whole numbers using loose parts and manipulatives.</w:t>
            </w:r>
          </w:p>
          <w:p w14:paraId="53075D09" w14:textId="77777777" w:rsidR="00DB0703" w:rsidRPr="000A400C" w:rsidRDefault="00DB0703" w:rsidP="00DB0703">
            <w:pPr>
              <w:pStyle w:val="ListParagraph"/>
              <w:numPr>
                <w:ilvl w:val="0"/>
                <w:numId w:val="10"/>
              </w:numPr>
              <w:ind w:left="120" w:hanging="142"/>
              <w:rPr>
                <w:sz w:val="20"/>
                <w:szCs w:val="20"/>
              </w:rPr>
            </w:pPr>
            <w:proofErr w:type="spellStart"/>
            <w:r w:rsidRPr="000A400C">
              <w:rPr>
                <w:sz w:val="20"/>
                <w:szCs w:val="20"/>
              </w:rPr>
              <w:t>Subitize</w:t>
            </w:r>
            <w:proofErr w:type="spellEnd"/>
            <w:r w:rsidRPr="000A400C">
              <w:rPr>
                <w:sz w:val="20"/>
                <w:szCs w:val="20"/>
              </w:rPr>
              <w:t xml:space="preserve"> quantities of 1-5 found within the classroom, the school, and the surrounding community (for example: 1-5 loose parts, 1-5 dots on a dice, 1-5 trees in a row).</w:t>
            </w:r>
          </w:p>
          <w:p w14:paraId="5C88F810" w14:textId="1BE06842" w:rsidR="00DB0703" w:rsidRPr="000A400C" w:rsidRDefault="00F05153" w:rsidP="00DB0703">
            <w:pPr>
              <w:pStyle w:val="ListParagraph"/>
              <w:numPr>
                <w:ilvl w:val="0"/>
                <w:numId w:val="10"/>
              </w:numPr>
              <w:ind w:left="120" w:hanging="142"/>
              <w:rPr>
                <w:sz w:val="20"/>
                <w:szCs w:val="20"/>
              </w:rPr>
            </w:pPr>
            <w:r>
              <w:rPr>
                <w:sz w:val="20"/>
                <w:szCs w:val="20"/>
              </w:rPr>
              <w:t>C</w:t>
            </w:r>
            <w:r w:rsidR="00DB0703" w:rsidRPr="000A400C">
              <w:rPr>
                <w:sz w:val="20"/>
                <w:szCs w:val="20"/>
              </w:rPr>
              <w:t>reate and identify repeating patterns found within their environment (loose parts, clothing, patterns in nature and the community).</w:t>
            </w:r>
          </w:p>
          <w:p w14:paraId="0DA156D5" w14:textId="77777777" w:rsidR="00DB0703" w:rsidRPr="000A400C" w:rsidRDefault="00DB0703" w:rsidP="00DB0703">
            <w:pPr>
              <w:pStyle w:val="ListParagraph"/>
              <w:numPr>
                <w:ilvl w:val="0"/>
                <w:numId w:val="10"/>
              </w:numPr>
              <w:ind w:left="120" w:hanging="142"/>
              <w:rPr>
                <w:sz w:val="20"/>
                <w:szCs w:val="20"/>
              </w:rPr>
            </w:pPr>
            <w:r w:rsidRPr="000A400C">
              <w:rPr>
                <w:sz w:val="20"/>
                <w:szCs w:val="20"/>
              </w:rPr>
              <w:t>Represent their thinking through dialogue or writing when critically evaluating and comparing objects.</w:t>
            </w:r>
          </w:p>
          <w:p w14:paraId="018CD4C4" w14:textId="77777777" w:rsidR="00DB0703" w:rsidRPr="000A400C" w:rsidRDefault="00DB0703" w:rsidP="00DB0703">
            <w:pPr>
              <w:pStyle w:val="ListParagraph"/>
              <w:numPr>
                <w:ilvl w:val="0"/>
                <w:numId w:val="10"/>
              </w:numPr>
              <w:ind w:left="120" w:hanging="142"/>
              <w:rPr>
                <w:sz w:val="20"/>
                <w:szCs w:val="20"/>
              </w:rPr>
            </w:pPr>
            <w:r w:rsidRPr="000A400C">
              <w:rPr>
                <w:sz w:val="20"/>
                <w:szCs w:val="20"/>
              </w:rPr>
              <w:t>Describe, sort, and build various 3-D objects.</w:t>
            </w:r>
          </w:p>
          <w:p w14:paraId="12CB1D33" w14:textId="77777777" w:rsidR="00DB0703" w:rsidRPr="000A400C" w:rsidRDefault="00DB0703" w:rsidP="00DB0703">
            <w:pPr>
              <w:pStyle w:val="ListParagraph"/>
              <w:numPr>
                <w:ilvl w:val="0"/>
                <w:numId w:val="10"/>
              </w:numPr>
              <w:ind w:left="120" w:hanging="142"/>
              <w:rPr>
                <w:sz w:val="20"/>
                <w:szCs w:val="20"/>
              </w:rPr>
            </w:pPr>
            <w:r w:rsidRPr="000A400C">
              <w:rPr>
                <w:sz w:val="20"/>
                <w:szCs w:val="20"/>
              </w:rPr>
              <w:t>Problem solve when disagreements may occur during collaborative work with classmates.</w:t>
            </w:r>
          </w:p>
          <w:p w14:paraId="152BF7A3" w14:textId="77777777" w:rsidR="00DB0703" w:rsidRPr="000A400C" w:rsidRDefault="00DB0703" w:rsidP="00DB0703">
            <w:pPr>
              <w:pStyle w:val="ListParagraph"/>
              <w:numPr>
                <w:ilvl w:val="0"/>
                <w:numId w:val="10"/>
              </w:numPr>
              <w:ind w:left="120" w:hanging="142"/>
              <w:rPr>
                <w:sz w:val="20"/>
                <w:szCs w:val="20"/>
              </w:rPr>
            </w:pPr>
            <w:r w:rsidRPr="000A400C">
              <w:rPr>
                <w:sz w:val="20"/>
                <w:szCs w:val="20"/>
              </w:rPr>
              <w:t>Recognize themselves as capable, competent, and confident mathematicians.</w:t>
            </w:r>
          </w:p>
          <w:p w14:paraId="52C7D97B" w14:textId="0B0C7423" w:rsidR="00DB0703" w:rsidRPr="000A400C" w:rsidRDefault="00DB0703" w:rsidP="00DB0703">
            <w:pPr>
              <w:pStyle w:val="ListParagraph"/>
              <w:numPr>
                <w:ilvl w:val="0"/>
                <w:numId w:val="10"/>
              </w:numPr>
              <w:ind w:left="120" w:hanging="142"/>
              <w:rPr>
                <w:sz w:val="20"/>
                <w:szCs w:val="20"/>
              </w:rPr>
            </w:pPr>
            <w:r w:rsidRPr="000A400C">
              <w:rPr>
                <w:sz w:val="20"/>
                <w:szCs w:val="20"/>
              </w:rPr>
              <w:softHyphen/>
              <w:t>Collaborate with other members in our belonging community to share their personal strategies and knowledge of mathematical concepts</w:t>
            </w:r>
            <w:r w:rsidR="00F05153">
              <w:rPr>
                <w:sz w:val="20"/>
                <w:szCs w:val="20"/>
              </w:rPr>
              <w:t>.</w:t>
            </w:r>
          </w:p>
          <w:p w14:paraId="57EF1AC9" w14:textId="77777777" w:rsidR="00DB0703" w:rsidRPr="000A400C" w:rsidRDefault="00DB0703" w:rsidP="00DB0703">
            <w:pPr>
              <w:pStyle w:val="ListParagraph"/>
              <w:numPr>
                <w:ilvl w:val="0"/>
                <w:numId w:val="10"/>
              </w:numPr>
              <w:ind w:left="120" w:hanging="142"/>
              <w:rPr>
                <w:sz w:val="20"/>
                <w:szCs w:val="20"/>
              </w:rPr>
            </w:pPr>
            <w:r w:rsidRPr="000A400C">
              <w:rPr>
                <w:sz w:val="20"/>
                <w:szCs w:val="20"/>
              </w:rPr>
              <w:t>Recognize that there are multiple mathematical ways of knowing, and that mathematics is used across all nations and cultures.</w:t>
            </w:r>
          </w:p>
          <w:p w14:paraId="0AE3841D" w14:textId="77777777" w:rsidR="00DB0703" w:rsidRDefault="00DB0703" w:rsidP="00DB0703">
            <w:pPr>
              <w:pStyle w:val="ListParagraph"/>
              <w:numPr>
                <w:ilvl w:val="0"/>
                <w:numId w:val="10"/>
              </w:numPr>
              <w:ind w:left="120" w:hanging="142"/>
              <w:rPr>
                <w:sz w:val="20"/>
                <w:szCs w:val="20"/>
              </w:rPr>
            </w:pPr>
            <w:r w:rsidRPr="000A400C">
              <w:rPr>
                <w:sz w:val="20"/>
                <w:szCs w:val="20"/>
              </w:rPr>
              <w:t>Find mathematics living in their daily lives and natural world.</w:t>
            </w:r>
          </w:p>
          <w:p w14:paraId="55500003" w14:textId="69B2D6EC" w:rsidR="00736A8F" w:rsidRPr="000A400C" w:rsidRDefault="00505624" w:rsidP="00505624">
            <w:pPr>
              <w:pStyle w:val="ListParagraph"/>
              <w:numPr>
                <w:ilvl w:val="0"/>
                <w:numId w:val="10"/>
              </w:numPr>
              <w:ind w:left="126" w:hanging="169"/>
              <w:rPr>
                <w:i/>
              </w:rPr>
            </w:pPr>
            <w:r w:rsidRPr="00505624">
              <w:rPr>
                <w:sz w:val="20"/>
                <w:szCs w:val="20"/>
              </w:rPr>
              <w:t xml:space="preserve">Recognize that mathematics lives not only within their </w:t>
            </w:r>
            <w:r w:rsidR="00503243">
              <w:rPr>
                <w:sz w:val="20"/>
                <w:szCs w:val="20"/>
              </w:rPr>
              <w:t xml:space="preserve">own stories and traditions, but within </w:t>
            </w:r>
            <w:r w:rsidRPr="00505624">
              <w:rPr>
                <w:sz w:val="20"/>
                <w:szCs w:val="20"/>
              </w:rPr>
              <w:t xml:space="preserve">those of other cultures as well. </w:t>
            </w:r>
          </w:p>
        </w:tc>
      </w:tr>
    </w:tbl>
    <w:p w14:paraId="72E3C63A" w14:textId="6FB8A593" w:rsidR="003A64DD" w:rsidRPr="000A400C" w:rsidRDefault="003A64DD"/>
    <w:p w14:paraId="5B127FAB" w14:textId="002EEE41" w:rsidR="00517F2E" w:rsidRPr="000A400C" w:rsidRDefault="003A64DD">
      <w:r w:rsidRPr="000A400C">
        <w:br w:type="page"/>
      </w: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480"/>
      </w:tblGrid>
      <w:tr w:rsidR="00736A8F" w:rsidRPr="000A400C" w14:paraId="4BC1758B" w14:textId="77777777" w:rsidTr="001671DB">
        <w:tc>
          <w:tcPr>
            <w:tcW w:w="14132" w:type="dxa"/>
            <w:gridSpan w:val="2"/>
            <w:tcBorders>
              <w:bottom w:val="double" w:sz="4" w:space="0" w:color="auto"/>
            </w:tcBorders>
            <w:shd w:val="clear" w:color="auto" w:fill="E0E0E0"/>
          </w:tcPr>
          <w:p w14:paraId="273893BC" w14:textId="77777777" w:rsidR="00736A8F" w:rsidRPr="000A400C" w:rsidRDefault="00736A8F" w:rsidP="00736A8F">
            <w:pPr>
              <w:jc w:val="center"/>
              <w:rPr>
                <w:b/>
                <w:sz w:val="28"/>
                <w:szCs w:val="32"/>
              </w:rPr>
            </w:pPr>
            <w:r w:rsidRPr="000A400C">
              <w:rPr>
                <w:b/>
                <w:sz w:val="28"/>
                <w:szCs w:val="32"/>
              </w:rPr>
              <w:lastRenderedPageBreak/>
              <w:t>Stage 2 – Assessment Evidence</w:t>
            </w:r>
          </w:p>
          <w:p w14:paraId="40886618" w14:textId="77777777" w:rsidR="00736A8F" w:rsidRPr="000A400C" w:rsidRDefault="00736A8F" w:rsidP="00736A8F">
            <w:pPr>
              <w:jc w:val="center"/>
              <w:rPr>
                <w:b/>
                <w:szCs w:val="32"/>
              </w:rPr>
            </w:pPr>
          </w:p>
        </w:tc>
      </w:tr>
      <w:tr w:rsidR="00736A8F" w:rsidRPr="003E3E2F" w14:paraId="0FEE423A" w14:textId="77777777" w:rsidTr="001671DB">
        <w:trPr>
          <w:trHeight w:val="68"/>
        </w:trPr>
        <w:tc>
          <w:tcPr>
            <w:tcW w:w="14132" w:type="dxa"/>
            <w:gridSpan w:val="2"/>
            <w:tcBorders>
              <w:top w:val="double" w:sz="4" w:space="0" w:color="auto"/>
            </w:tcBorders>
            <w:shd w:val="clear" w:color="auto" w:fill="E0E0E0"/>
          </w:tcPr>
          <w:p w14:paraId="57C732A1" w14:textId="77777777" w:rsidR="00736A8F" w:rsidRPr="00736A8F" w:rsidRDefault="00202415" w:rsidP="007B45B1">
            <w:pPr>
              <w:rPr>
                <w:szCs w:val="32"/>
              </w:rPr>
            </w:pPr>
            <w:r w:rsidRPr="000A400C">
              <w:rPr>
                <w:b/>
                <w:szCs w:val="32"/>
              </w:rPr>
              <w:t xml:space="preserve">Anticipated Performance Task - </w:t>
            </w:r>
            <w:r w:rsidRPr="000A400C">
              <w:rPr>
                <w:szCs w:val="32"/>
              </w:rPr>
              <w:t xml:space="preserve">The performance task might be </w:t>
            </w:r>
            <w:r w:rsidR="007B45B1" w:rsidRPr="000A400C">
              <w:rPr>
                <w:szCs w:val="32"/>
              </w:rPr>
              <w:t>the</w:t>
            </w:r>
            <w:r w:rsidRPr="000A400C">
              <w:rPr>
                <w:szCs w:val="32"/>
              </w:rPr>
              <w:t xml:space="preserve"> </w:t>
            </w:r>
            <w:r w:rsidR="003A584C" w:rsidRPr="000A400C">
              <w:rPr>
                <w:szCs w:val="32"/>
              </w:rPr>
              <w:t xml:space="preserve">cumulative </w:t>
            </w:r>
            <w:r w:rsidRPr="000A400C">
              <w:rPr>
                <w:szCs w:val="32"/>
              </w:rPr>
              <w:t>observations and documentation of the children’s play and exploration of the planned experiences</w:t>
            </w:r>
            <w:r w:rsidR="007B45B1" w:rsidRPr="000A400C">
              <w:rPr>
                <w:szCs w:val="32"/>
              </w:rPr>
              <w:t>,</w:t>
            </w:r>
            <w:r w:rsidRPr="000A400C">
              <w:rPr>
                <w:szCs w:val="32"/>
              </w:rPr>
              <w:t xml:space="preserve"> or it might be a specific planned activity or performance that emerges from the children’s responses and interests. Consider </w:t>
            </w:r>
            <w:r w:rsidR="003A584C" w:rsidRPr="000A400C">
              <w:rPr>
                <w:szCs w:val="32"/>
              </w:rPr>
              <w:t xml:space="preserve">the observations you are making of the children’s on-going play and exploration.  Does an </w:t>
            </w:r>
            <w:r w:rsidRPr="000A400C">
              <w:rPr>
                <w:szCs w:val="32"/>
              </w:rPr>
              <w:t xml:space="preserve">authentic performance task </w:t>
            </w:r>
            <w:r w:rsidR="003A584C" w:rsidRPr="000A400C">
              <w:rPr>
                <w:szCs w:val="32"/>
              </w:rPr>
              <w:t xml:space="preserve">emerge that </w:t>
            </w:r>
            <w:r w:rsidRPr="000A400C">
              <w:rPr>
                <w:szCs w:val="32"/>
              </w:rPr>
              <w:t xml:space="preserve">will </w:t>
            </w:r>
            <w:r w:rsidR="003A584C" w:rsidRPr="000A400C">
              <w:rPr>
                <w:szCs w:val="32"/>
              </w:rPr>
              <w:t xml:space="preserve">further </w:t>
            </w:r>
            <w:r w:rsidRPr="000A400C">
              <w:rPr>
                <w:szCs w:val="32"/>
              </w:rPr>
              <w:t>demonstrate the desired understandings, knowledge, and skills</w:t>
            </w:r>
            <w:r w:rsidR="003A584C" w:rsidRPr="000A400C">
              <w:rPr>
                <w:szCs w:val="32"/>
              </w:rPr>
              <w:t>?</w:t>
            </w:r>
            <w:r w:rsidRPr="000A400C">
              <w:rPr>
                <w:szCs w:val="32"/>
              </w:rPr>
              <w:t xml:space="preserve">  (</w:t>
            </w:r>
            <w:r w:rsidRPr="000A400C">
              <w:rPr>
                <w:bCs/>
              </w:rPr>
              <w:t xml:space="preserve">Describe the learning activity in “story” form.  Typically, the Performance Task describes a scenario or situation that requires children to apply knowledge and skills to demonstrate their understanding in a </w:t>
            </w:r>
            <w:proofErr w:type="gramStart"/>
            <w:r w:rsidRPr="000A400C">
              <w:rPr>
                <w:bCs/>
              </w:rPr>
              <w:t>real life</w:t>
            </w:r>
            <w:proofErr w:type="gramEnd"/>
            <w:r w:rsidRPr="000A400C">
              <w:rPr>
                <w:bCs/>
              </w:rPr>
              <w:t xml:space="preserve"> situation.) </w:t>
            </w:r>
            <w:r w:rsidRPr="000A400C">
              <w:rPr>
                <w:b/>
                <w:szCs w:val="32"/>
              </w:rPr>
              <w:t>How will children represent their learning?</w:t>
            </w:r>
            <w:r w:rsidRPr="000A400C">
              <w:rPr>
                <w:szCs w:val="32"/>
              </w:rPr>
              <w:t xml:space="preserve">  </w:t>
            </w:r>
            <w:r w:rsidRPr="000A400C">
              <w:rPr>
                <w:b/>
                <w:szCs w:val="32"/>
              </w:rPr>
              <w:t>How will you document the learning process?</w:t>
            </w:r>
            <w:r w:rsidRPr="000A400C">
              <w:rPr>
                <w:szCs w:val="32"/>
              </w:rPr>
              <w:t xml:space="preserve">  By what criteria will performances of understanding be measured?</w:t>
            </w:r>
          </w:p>
        </w:tc>
      </w:tr>
      <w:tr w:rsidR="00736A8F" w:rsidRPr="003E3E2F" w14:paraId="470C2134" w14:textId="77777777" w:rsidTr="001671DB">
        <w:trPr>
          <w:trHeight w:val="68"/>
        </w:trPr>
        <w:tc>
          <w:tcPr>
            <w:tcW w:w="14132" w:type="dxa"/>
            <w:gridSpan w:val="2"/>
            <w:tcBorders>
              <w:top w:val="single" w:sz="4" w:space="0" w:color="auto"/>
              <w:bottom w:val="dashed" w:sz="4" w:space="0" w:color="auto"/>
            </w:tcBorders>
            <w:shd w:val="clear" w:color="auto" w:fill="E0E0E0"/>
          </w:tcPr>
          <w:p w14:paraId="426F6896" w14:textId="77777777" w:rsidR="00736A8F" w:rsidRPr="00736A8F" w:rsidRDefault="00736A8F" w:rsidP="00736A8F">
            <w:pPr>
              <w:tabs>
                <w:tab w:val="left" w:pos="4800"/>
              </w:tabs>
              <w:rPr>
                <w:b/>
                <w:szCs w:val="32"/>
              </w:rPr>
            </w:pPr>
            <w:r w:rsidRPr="00736A8F">
              <w:rPr>
                <w:b/>
                <w:szCs w:val="32"/>
              </w:rPr>
              <w:t>GRASPS Elements of the Performance Task</w:t>
            </w:r>
            <w:r w:rsidRPr="00736A8F">
              <w:rPr>
                <w:b/>
                <w:szCs w:val="32"/>
              </w:rPr>
              <w:tab/>
            </w:r>
          </w:p>
        </w:tc>
      </w:tr>
      <w:tr w:rsidR="001C1517" w:rsidRPr="003E3E2F" w14:paraId="01F68E47" w14:textId="77777777" w:rsidTr="001C1517">
        <w:trPr>
          <w:trHeight w:val="48"/>
        </w:trPr>
        <w:tc>
          <w:tcPr>
            <w:tcW w:w="14132" w:type="dxa"/>
            <w:gridSpan w:val="2"/>
            <w:tcBorders>
              <w:top w:val="dashed" w:sz="4" w:space="0" w:color="auto"/>
              <w:right w:val="nil"/>
            </w:tcBorders>
            <w:shd w:val="clear" w:color="auto" w:fill="auto"/>
            <w:vAlign w:val="center"/>
          </w:tcPr>
          <w:p w14:paraId="44B818A7" w14:textId="77777777" w:rsidR="003A64DD" w:rsidRDefault="003A64DD" w:rsidP="001671DB">
            <w:pPr>
              <w:rPr>
                <w:rFonts w:ascii="Times New Roman" w:hAnsi="Times New Roman"/>
                <w:sz w:val="20"/>
                <w:szCs w:val="32"/>
              </w:rPr>
            </w:pPr>
          </w:p>
          <w:p w14:paraId="37629225" w14:textId="6E2F85C3" w:rsidR="001C1517" w:rsidRPr="004613A7" w:rsidRDefault="001C1517" w:rsidP="001671DB">
            <w:pPr>
              <w:rPr>
                <w:rFonts w:ascii="Times New Roman" w:hAnsi="Times New Roman"/>
                <w:sz w:val="20"/>
                <w:szCs w:val="32"/>
              </w:rPr>
            </w:pPr>
            <w:r w:rsidRPr="004613A7">
              <w:rPr>
                <w:rFonts w:ascii="Times New Roman" w:hAnsi="Times New Roman"/>
                <w:sz w:val="20"/>
                <w:szCs w:val="32"/>
              </w:rPr>
              <w:t>I believe in integrati</w:t>
            </w:r>
            <w:r>
              <w:rPr>
                <w:rFonts w:ascii="Times New Roman" w:hAnsi="Times New Roman"/>
                <w:sz w:val="20"/>
                <w:szCs w:val="32"/>
              </w:rPr>
              <w:t>ng mathematics in a holistic fashion</w:t>
            </w:r>
            <w:r w:rsidRPr="004613A7">
              <w:rPr>
                <w:rFonts w:ascii="Times New Roman" w:hAnsi="Times New Roman"/>
                <w:sz w:val="20"/>
                <w:szCs w:val="32"/>
              </w:rPr>
              <w:t xml:space="preserve"> that truly demonstrates how mathema</w:t>
            </w:r>
            <w:r w:rsidR="00941258">
              <w:rPr>
                <w:rFonts w:ascii="Times New Roman" w:hAnsi="Times New Roman"/>
                <w:sz w:val="20"/>
                <w:szCs w:val="32"/>
              </w:rPr>
              <w:t>tics lives in student</w:t>
            </w:r>
            <w:r w:rsidR="00701220">
              <w:rPr>
                <w:rFonts w:ascii="Times New Roman" w:hAnsi="Times New Roman"/>
                <w:sz w:val="20"/>
                <w:szCs w:val="32"/>
              </w:rPr>
              <w:t>s</w:t>
            </w:r>
            <w:r w:rsidR="00941258">
              <w:rPr>
                <w:rFonts w:ascii="Times New Roman" w:hAnsi="Times New Roman"/>
                <w:sz w:val="20"/>
                <w:szCs w:val="32"/>
              </w:rPr>
              <w:t>’</w:t>
            </w:r>
            <w:r w:rsidR="00701220">
              <w:rPr>
                <w:rFonts w:ascii="Times New Roman" w:hAnsi="Times New Roman"/>
                <w:sz w:val="20"/>
                <w:szCs w:val="32"/>
              </w:rPr>
              <w:t xml:space="preserve"> lives. </w:t>
            </w:r>
            <w:r w:rsidRPr="004613A7">
              <w:rPr>
                <w:rFonts w:ascii="Times New Roman" w:hAnsi="Times New Roman"/>
                <w:sz w:val="20"/>
                <w:szCs w:val="32"/>
              </w:rPr>
              <w:t>When students are given opportunities to truly engage in mathematics, they come to realize that knowing mathematics is</w:t>
            </w:r>
            <w:r>
              <w:rPr>
                <w:rFonts w:ascii="Times New Roman" w:hAnsi="Times New Roman"/>
                <w:sz w:val="20"/>
                <w:szCs w:val="32"/>
              </w:rPr>
              <w:t xml:space="preserve"> synonymous with</w:t>
            </w:r>
            <w:r w:rsidRPr="004613A7">
              <w:rPr>
                <w:rFonts w:ascii="Times New Roman" w:hAnsi="Times New Roman"/>
                <w:sz w:val="20"/>
                <w:szCs w:val="32"/>
              </w:rPr>
              <w:t xml:space="preserve"> knowing about the world. </w:t>
            </w:r>
          </w:p>
          <w:p w14:paraId="5B8D6F81" w14:textId="77777777" w:rsidR="001C1517" w:rsidRPr="004613A7" w:rsidRDefault="001C1517" w:rsidP="001671DB">
            <w:pPr>
              <w:rPr>
                <w:rFonts w:ascii="Times New Roman" w:hAnsi="Times New Roman"/>
                <w:sz w:val="20"/>
                <w:szCs w:val="32"/>
              </w:rPr>
            </w:pPr>
          </w:p>
          <w:p w14:paraId="5BFB8E70" w14:textId="0F71F7DE" w:rsidR="001C1517" w:rsidRDefault="001C1517" w:rsidP="001671DB">
            <w:pPr>
              <w:rPr>
                <w:rFonts w:ascii="Times New Roman" w:hAnsi="Times New Roman"/>
                <w:sz w:val="20"/>
                <w:szCs w:val="32"/>
              </w:rPr>
            </w:pPr>
            <w:r w:rsidRPr="004613A7">
              <w:rPr>
                <w:rFonts w:ascii="Times New Roman" w:hAnsi="Times New Roman"/>
                <w:sz w:val="20"/>
                <w:szCs w:val="32"/>
              </w:rPr>
              <w:t>Since the first day of school, I have been asking students various open-ended questions while they play such as: “How many people are in your story?”, “how many colors are on your paper?”, and “Can you find a pattern in your drawing?”.  Furthermore, I regularly model playful storytelling that fuses together students’ inquiry and mathematics. One very meaningful moment was when the Prekindergarten turtle visited our classroom. The students were delighted to spend the morning with the turtle. They took magnifying glasses and carefully studied the turtle up</w:t>
            </w:r>
            <w:r w:rsidR="003200BD">
              <w:rPr>
                <w:rFonts w:ascii="Times New Roman" w:hAnsi="Times New Roman"/>
                <w:sz w:val="20"/>
                <w:szCs w:val="32"/>
              </w:rPr>
              <w:t xml:space="preserve"> close. They counted the lines and</w:t>
            </w:r>
            <w:r w:rsidRPr="004613A7">
              <w:rPr>
                <w:rFonts w:ascii="Times New Roman" w:hAnsi="Times New Roman"/>
                <w:sz w:val="20"/>
                <w:szCs w:val="32"/>
              </w:rPr>
              <w:t xml:space="preserve"> how many different colors</w:t>
            </w:r>
            <w:r w:rsidR="003200BD">
              <w:rPr>
                <w:rFonts w:ascii="Times New Roman" w:hAnsi="Times New Roman"/>
                <w:sz w:val="20"/>
                <w:szCs w:val="32"/>
              </w:rPr>
              <w:t xml:space="preserve"> they could find on his shell. </w:t>
            </w:r>
            <w:r w:rsidRPr="004613A7">
              <w:rPr>
                <w:rFonts w:ascii="Times New Roman" w:hAnsi="Times New Roman"/>
                <w:sz w:val="20"/>
                <w:szCs w:val="32"/>
              </w:rPr>
              <w:t>They then began to draw the turtle and incorporate turtles into their play. That same day the class came together and</w:t>
            </w:r>
            <w:r w:rsidR="003200BD">
              <w:rPr>
                <w:rFonts w:ascii="Times New Roman" w:hAnsi="Times New Roman"/>
                <w:sz w:val="20"/>
                <w:szCs w:val="32"/>
              </w:rPr>
              <w:t xml:space="preserve"> I model</w:t>
            </w:r>
            <w:r w:rsidR="000E1CA5">
              <w:rPr>
                <w:rFonts w:ascii="Times New Roman" w:hAnsi="Times New Roman"/>
                <w:sz w:val="20"/>
                <w:szCs w:val="32"/>
              </w:rPr>
              <w:t>ed</w:t>
            </w:r>
            <w:r w:rsidR="003200BD">
              <w:rPr>
                <w:rFonts w:ascii="Times New Roman" w:hAnsi="Times New Roman"/>
                <w:sz w:val="20"/>
                <w:szCs w:val="32"/>
              </w:rPr>
              <w:t xml:space="preserve"> a playful math story. </w:t>
            </w:r>
            <w:r w:rsidRPr="004613A7">
              <w:rPr>
                <w:rFonts w:ascii="Times New Roman" w:hAnsi="Times New Roman"/>
                <w:sz w:val="20"/>
                <w:szCs w:val="32"/>
              </w:rPr>
              <w:t xml:space="preserve">I used one of the turtles a student drew as my main character in the story. The class worked together to name the paper turtle, and I told them this paper turtle was going to a Pattern Party! We then worked together as a class to stick loose parts on the paper turtle’s shell that would be his </w:t>
            </w:r>
            <w:r w:rsidR="003200BD">
              <w:rPr>
                <w:rFonts w:ascii="Times New Roman" w:hAnsi="Times New Roman"/>
                <w:sz w:val="20"/>
                <w:szCs w:val="32"/>
              </w:rPr>
              <w:t xml:space="preserve">costume for the Pattern Party. </w:t>
            </w:r>
            <w:r w:rsidRPr="004613A7">
              <w:rPr>
                <w:rFonts w:ascii="Times New Roman" w:hAnsi="Times New Roman"/>
                <w:sz w:val="20"/>
                <w:szCs w:val="32"/>
              </w:rPr>
              <w:t>Through this story</w:t>
            </w:r>
            <w:r w:rsidR="003200BD">
              <w:rPr>
                <w:rFonts w:ascii="Times New Roman" w:hAnsi="Times New Roman"/>
                <w:sz w:val="20"/>
                <w:szCs w:val="32"/>
              </w:rPr>
              <w:t>,</w:t>
            </w:r>
            <w:r w:rsidRPr="004613A7">
              <w:rPr>
                <w:rFonts w:ascii="Times New Roman" w:hAnsi="Times New Roman"/>
                <w:sz w:val="20"/>
                <w:szCs w:val="32"/>
              </w:rPr>
              <w:t xml:space="preserve"> the students work</w:t>
            </w:r>
            <w:r w:rsidR="000F18F4">
              <w:rPr>
                <w:rFonts w:ascii="Times New Roman" w:hAnsi="Times New Roman"/>
                <w:sz w:val="20"/>
                <w:szCs w:val="32"/>
              </w:rPr>
              <w:t>ed</w:t>
            </w:r>
            <w:r w:rsidRPr="004613A7">
              <w:rPr>
                <w:rFonts w:ascii="Times New Roman" w:hAnsi="Times New Roman"/>
                <w:sz w:val="20"/>
                <w:szCs w:val="32"/>
              </w:rPr>
              <w:t xml:space="preserve"> collaboratively to share personal strategies and problem s</w:t>
            </w:r>
            <w:r>
              <w:rPr>
                <w:rFonts w:ascii="Times New Roman" w:hAnsi="Times New Roman"/>
                <w:sz w:val="20"/>
                <w:szCs w:val="32"/>
              </w:rPr>
              <w:t xml:space="preserve">olve to create an AB pattern. </w:t>
            </w:r>
            <w:r w:rsidRPr="004613A7">
              <w:rPr>
                <w:rFonts w:ascii="Times New Roman" w:hAnsi="Times New Roman"/>
                <w:sz w:val="20"/>
                <w:szCs w:val="32"/>
              </w:rPr>
              <w:t xml:space="preserve">This moment with the little paper turtle truly opened my eyes to how engaged my students become when mathematics is consistently infused within their inquiry. Therefore, the purpose of this unit is to offer my students educational experiences where they can explore how mathematics lives within their daily lives, communities, and larger world. </w:t>
            </w:r>
          </w:p>
          <w:p w14:paraId="5C945213" w14:textId="77777777" w:rsidR="001C1517" w:rsidRDefault="001C1517" w:rsidP="001671DB">
            <w:pPr>
              <w:rPr>
                <w:rFonts w:ascii="Times New Roman" w:hAnsi="Times New Roman"/>
                <w:sz w:val="20"/>
                <w:szCs w:val="20"/>
              </w:rPr>
            </w:pPr>
          </w:p>
          <w:p w14:paraId="411D989D" w14:textId="09105DF7" w:rsidR="001C1517" w:rsidRDefault="001C1517" w:rsidP="001671DB">
            <w:pPr>
              <w:rPr>
                <w:rFonts w:ascii="Times New Roman" w:hAnsi="Times New Roman"/>
                <w:sz w:val="20"/>
                <w:szCs w:val="20"/>
              </w:rPr>
            </w:pPr>
            <w:r w:rsidRPr="00CE228A">
              <w:rPr>
                <w:rFonts w:ascii="Times New Roman" w:hAnsi="Times New Roman"/>
                <w:sz w:val="20"/>
                <w:szCs w:val="20"/>
              </w:rPr>
              <w:t xml:space="preserve">Students will represent their learning through various strategies. These include imaginative play, oral storytelling, </w:t>
            </w:r>
            <w:r>
              <w:rPr>
                <w:rFonts w:ascii="Times New Roman" w:hAnsi="Times New Roman"/>
                <w:sz w:val="20"/>
                <w:szCs w:val="20"/>
              </w:rPr>
              <w:t xml:space="preserve">as well as written and artistic representation of their knowledge. </w:t>
            </w:r>
            <w:r w:rsidRPr="00CE228A">
              <w:rPr>
                <w:rFonts w:ascii="Times New Roman" w:hAnsi="Times New Roman"/>
                <w:sz w:val="20"/>
                <w:szCs w:val="20"/>
              </w:rPr>
              <w:t>Documentation will occur by ta</w:t>
            </w:r>
            <w:r w:rsidR="000A10F2">
              <w:rPr>
                <w:rFonts w:ascii="Times New Roman" w:hAnsi="Times New Roman"/>
                <w:sz w:val="20"/>
                <w:szCs w:val="20"/>
              </w:rPr>
              <w:t>king photographs of the student</w:t>
            </w:r>
            <w:r w:rsidRPr="00CE228A">
              <w:rPr>
                <w:rFonts w:ascii="Times New Roman" w:hAnsi="Times New Roman"/>
                <w:sz w:val="20"/>
                <w:szCs w:val="20"/>
              </w:rPr>
              <w:t>s</w:t>
            </w:r>
            <w:r w:rsidR="000A10F2">
              <w:rPr>
                <w:rFonts w:ascii="Times New Roman" w:hAnsi="Times New Roman"/>
                <w:sz w:val="20"/>
                <w:szCs w:val="20"/>
              </w:rPr>
              <w:t>’</w:t>
            </w:r>
            <w:r w:rsidRPr="00CE228A">
              <w:rPr>
                <w:rFonts w:ascii="Times New Roman" w:hAnsi="Times New Roman"/>
                <w:sz w:val="20"/>
                <w:szCs w:val="20"/>
              </w:rPr>
              <w:t xml:space="preserve"> work, by recording their</w:t>
            </w:r>
            <w:r>
              <w:rPr>
                <w:rFonts w:ascii="Times New Roman" w:hAnsi="Times New Roman"/>
                <w:sz w:val="20"/>
                <w:szCs w:val="20"/>
              </w:rPr>
              <w:t xml:space="preserve"> knowledge and thoughts using iP</w:t>
            </w:r>
            <w:r w:rsidRPr="00CE228A">
              <w:rPr>
                <w:rFonts w:ascii="Times New Roman" w:hAnsi="Times New Roman"/>
                <w:sz w:val="20"/>
                <w:szCs w:val="20"/>
              </w:rPr>
              <w:t xml:space="preserve">hone or computer, sharing their work with their families using Seesaw, and documenting their ideas and work in the class </w:t>
            </w:r>
            <w:proofErr w:type="spellStart"/>
            <w:r w:rsidRPr="00CE228A">
              <w:rPr>
                <w:rFonts w:ascii="Times New Roman" w:hAnsi="Times New Roman"/>
                <w:sz w:val="20"/>
                <w:szCs w:val="20"/>
              </w:rPr>
              <w:t>Floorbook</w:t>
            </w:r>
            <w:proofErr w:type="spellEnd"/>
            <w:r w:rsidRPr="00CE228A">
              <w:rPr>
                <w:rFonts w:ascii="Times New Roman" w:hAnsi="Times New Roman"/>
                <w:sz w:val="20"/>
                <w:szCs w:val="20"/>
              </w:rPr>
              <w:t>.</w:t>
            </w:r>
          </w:p>
          <w:p w14:paraId="2774A696" w14:textId="77777777" w:rsidR="001C1517" w:rsidRDefault="001C1517" w:rsidP="001671DB">
            <w:pPr>
              <w:rPr>
                <w:rFonts w:ascii="Times New Roman" w:hAnsi="Times New Roman"/>
                <w:sz w:val="20"/>
                <w:szCs w:val="20"/>
              </w:rPr>
            </w:pPr>
          </w:p>
          <w:p w14:paraId="4127A361" w14:textId="34D4A6D7" w:rsidR="001C1517" w:rsidRPr="00562FC3" w:rsidRDefault="001C1517" w:rsidP="001671DB">
            <w:pPr>
              <w:rPr>
                <w:rFonts w:ascii="Times New Roman" w:hAnsi="Times New Roman"/>
                <w:sz w:val="20"/>
                <w:szCs w:val="20"/>
              </w:rPr>
            </w:pPr>
            <w:r w:rsidRPr="00562FC3">
              <w:rPr>
                <w:rFonts w:ascii="Times New Roman" w:hAnsi="Times New Roman"/>
                <w:sz w:val="20"/>
                <w:szCs w:val="20"/>
              </w:rPr>
              <w:t>Formative assessment will be conducted t</w:t>
            </w:r>
            <w:r>
              <w:rPr>
                <w:rFonts w:ascii="Times New Roman" w:hAnsi="Times New Roman"/>
                <w:sz w:val="20"/>
                <w:szCs w:val="20"/>
              </w:rPr>
              <w:t>hroughout the unit to ensure that</w:t>
            </w:r>
            <w:r w:rsidRPr="00562FC3">
              <w:rPr>
                <w:rFonts w:ascii="Times New Roman" w:hAnsi="Times New Roman"/>
                <w:sz w:val="20"/>
                <w:szCs w:val="20"/>
              </w:rPr>
              <w:t xml:space="preserve"> students are </w:t>
            </w:r>
            <w:r>
              <w:rPr>
                <w:rFonts w:ascii="Times New Roman" w:hAnsi="Times New Roman"/>
                <w:sz w:val="20"/>
                <w:szCs w:val="20"/>
              </w:rPr>
              <w:t>developing</w:t>
            </w:r>
            <w:r w:rsidRPr="00562FC3">
              <w:rPr>
                <w:rFonts w:ascii="Times New Roman" w:hAnsi="Times New Roman"/>
                <w:sz w:val="20"/>
                <w:szCs w:val="20"/>
              </w:rPr>
              <w:t xml:space="preserve"> the various curriculum outcom</w:t>
            </w:r>
            <w:r>
              <w:rPr>
                <w:rFonts w:ascii="Times New Roman" w:hAnsi="Times New Roman"/>
                <w:sz w:val="20"/>
                <w:szCs w:val="20"/>
              </w:rPr>
              <w:t xml:space="preserve">es associated with this unit. </w:t>
            </w:r>
            <w:r w:rsidRPr="00562FC3">
              <w:rPr>
                <w:rFonts w:ascii="Times New Roman" w:hAnsi="Times New Roman"/>
                <w:sz w:val="20"/>
                <w:szCs w:val="20"/>
              </w:rPr>
              <w:t>This will enable us to guide our invitations and lessons, thus ensuring that the students understand the key concepts of this unit</w:t>
            </w:r>
            <w:r w:rsidR="000F18F4">
              <w:rPr>
                <w:rFonts w:ascii="Times New Roman" w:hAnsi="Times New Roman"/>
                <w:sz w:val="20"/>
                <w:szCs w:val="20"/>
              </w:rPr>
              <w:t xml:space="preserve">. </w:t>
            </w:r>
            <w:r w:rsidRPr="00562FC3">
              <w:rPr>
                <w:rFonts w:ascii="Times New Roman" w:hAnsi="Times New Roman"/>
                <w:sz w:val="20"/>
                <w:szCs w:val="20"/>
              </w:rPr>
              <w:t xml:space="preserve"> Such assessment will be conducted by:</w:t>
            </w:r>
          </w:p>
          <w:p w14:paraId="28B3A6BE" w14:textId="1B2EF756" w:rsidR="001C1517" w:rsidRPr="00562FC3" w:rsidRDefault="00EB2015" w:rsidP="001671DB">
            <w:pPr>
              <w:pStyle w:val="ListParagraph"/>
              <w:numPr>
                <w:ilvl w:val="0"/>
                <w:numId w:val="11"/>
              </w:numPr>
              <w:rPr>
                <w:sz w:val="20"/>
                <w:szCs w:val="20"/>
              </w:rPr>
            </w:pPr>
            <w:r>
              <w:rPr>
                <w:sz w:val="20"/>
                <w:szCs w:val="20"/>
              </w:rPr>
              <w:t>Asking open-ended</w:t>
            </w:r>
            <w:r w:rsidR="001C1517" w:rsidRPr="00562FC3">
              <w:rPr>
                <w:sz w:val="20"/>
                <w:szCs w:val="20"/>
              </w:rPr>
              <w:t xml:space="preserve"> questions during whole-group and small-group discussions, and recording student’s answers.</w:t>
            </w:r>
          </w:p>
          <w:p w14:paraId="0F108D16" w14:textId="0A94F7E3" w:rsidR="001C1517" w:rsidRDefault="00EB2015" w:rsidP="001671DB">
            <w:pPr>
              <w:pStyle w:val="ListParagraph"/>
              <w:numPr>
                <w:ilvl w:val="0"/>
                <w:numId w:val="11"/>
              </w:numPr>
              <w:rPr>
                <w:sz w:val="20"/>
                <w:szCs w:val="20"/>
              </w:rPr>
            </w:pPr>
            <w:r>
              <w:rPr>
                <w:sz w:val="20"/>
                <w:szCs w:val="20"/>
              </w:rPr>
              <w:t>Asking open-ended</w:t>
            </w:r>
            <w:r w:rsidR="001C1517" w:rsidRPr="00562FC3">
              <w:rPr>
                <w:sz w:val="20"/>
                <w:szCs w:val="20"/>
              </w:rPr>
              <w:t xml:space="preserve"> questions while children explore and play at the various invitations and recording student’s answers</w:t>
            </w:r>
            <w:r>
              <w:rPr>
                <w:sz w:val="20"/>
                <w:szCs w:val="20"/>
              </w:rPr>
              <w:t>.</w:t>
            </w:r>
          </w:p>
          <w:p w14:paraId="21F12D49" w14:textId="7E75E133" w:rsidR="00034ADF" w:rsidRDefault="00EB2015" w:rsidP="001671DB">
            <w:pPr>
              <w:pStyle w:val="ListParagraph"/>
              <w:numPr>
                <w:ilvl w:val="0"/>
                <w:numId w:val="11"/>
              </w:numPr>
              <w:rPr>
                <w:sz w:val="20"/>
                <w:szCs w:val="20"/>
              </w:rPr>
            </w:pPr>
            <w:r>
              <w:rPr>
                <w:sz w:val="20"/>
                <w:szCs w:val="20"/>
              </w:rPr>
              <w:t>Asking open-ended questions to assess student</w:t>
            </w:r>
            <w:r w:rsidR="00034ADF">
              <w:rPr>
                <w:sz w:val="20"/>
                <w:szCs w:val="20"/>
              </w:rPr>
              <w:t>s</w:t>
            </w:r>
            <w:r>
              <w:rPr>
                <w:sz w:val="20"/>
                <w:szCs w:val="20"/>
              </w:rPr>
              <w:t>’</w:t>
            </w:r>
            <w:r w:rsidR="00034ADF">
              <w:rPr>
                <w:sz w:val="20"/>
                <w:szCs w:val="20"/>
              </w:rPr>
              <w:t xml:space="preserve"> current mathematical understandings</w:t>
            </w:r>
            <w:r w:rsidR="001D6C58">
              <w:rPr>
                <w:sz w:val="20"/>
                <w:szCs w:val="20"/>
              </w:rPr>
              <w:t xml:space="preserve"> and recording this information in a rubric (</w:t>
            </w:r>
            <w:r w:rsidR="001D6C58" w:rsidRPr="007E6FE3">
              <w:rPr>
                <w:sz w:val="20"/>
                <w:szCs w:val="20"/>
              </w:rPr>
              <w:t>see appendix</w:t>
            </w:r>
            <w:r w:rsidR="009604AF" w:rsidRPr="007E6FE3">
              <w:rPr>
                <w:sz w:val="20"/>
                <w:szCs w:val="20"/>
              </w:rPr>
              <w:t xml:space="preserve"> 4</w:t>
            </w:r>
            <w:r w:rsidR="001D6C58">
              <w:rPr>
                <w:sz w:val="20"/>
                <w:szCs w:val="20"/>
              </w:rPr>
              <w:t xml:space="preserve">). This information will be used as evidence to plan </w:t>
            </w:r>
            <w:r w:rsidR="00034ADF">
              <w:rPr>
                <w:sz w:val="20"/>
                <w:szCs w:val="20"/>
              </w:rPr>
              <w:t xml:space="preserve">invitations and lessons. </w:t>
            </w:r>
          </w:p>
          <w:p w14:paraId="6678A02A" w14:textId="4829CE5B" w:rsidR="00107DDA" w:rsidRPr="00107DDA" w:rsidRDefault="001C1517" w:rsidP="00107DDA">
            <w:pPr>
              <w:pStyle w:val="ListParagraph"/>
              <w:numPr>
                <w:ilvl w:val="0"/>
                <w:numId w:val="11"/>
              </w:numPr>
              <w:rPr>
                <w:sz w:val="20"/>
                <w:szCs w:val="20"/>
              </w:rPr>
            </w:pPr>
            <w:r w:rsidRPr="00562FC3">
              <w:rPr>
                <w:sz w:val="20"/>
                <w:szCs w:val="20"/>
              </w:rPr>
              <w:t>Observing students during their play and recording anecdotal notes to gather evidence of their learning.</w:t>
            </w:r>
          </w:p>
          <w:p w14:paraId="0DEBD043" w14:textId="0B4D6EB2" w:rsidR="001C1517" w:rsidRPr="001671DB" w:rsidRDefault="001C1517" w:rsidP="001671DB">
            <w:pPr>
              <w:pStyle w:val="ListParagraph"/>
              <w:numPr>
                <w:ilvl w:val="0"/>
                <w:numId w:val="11"/>
              </w:numPr>
              <w:rPr>
                <w:sz w:val="20"/>
                <w:szCs w:val="20"/>
              </w:rPr>
            </w:pPr>
            <w:r w:rsidRPr="001671DB">
              <w:rPr>
                <w:sz w:val="20"/>
                <w:szCs w:val="20"/>
              </w:rPr>
              <w:t>Recording the various learning stories, thoughts, and ideas of the students</w:t>
            </w:r>
            <w:r w:rsidR="00EB2015">
              <w:rPr>
                <w:sz w:val="20"/>
                <w:szCs w:val="20"/>
              </w:rPr>
              <w:t>.</w:t>
            </w:r>
          </w:p>
          <w:p w14:paraId="2AA15263" w14:textId="7CFCD9CF" w:rsidR="001C1517" w:rsidRPr="001671DB" w:rsidRDefault="001C1517" w:rsidP="001671DB">
            <w:pPr>
              <w:pStyle w:val="ListParagraph"/>
              <w:numPr>
                <w:ilvl w:val="0"/>
                <w:numId w:val="11"/>
              </w:numPr>
              <w:rPr>
                <w:sz w:val="20"/>
                <w:szCs w:val="20"/>
              </w:rPr>
            </w:pPr>
            <w:r w:rsidRPr="001671DB">
              <w:rPr>
                <w:sz w:val="20"/>
                <w:szCs w:val="20"/>
              </w:rPr>
              <w:t>Creating various pieces of docu</w:t>
            </w:r>
            <w:r w:rsidR="00EB2015">
              <w:rPr>
                <w:sz w:val="20"/>
                <w:szCs w:val="20"/>
              </w:rPr>
              <w:t>mentation to record the student</w:t>
            </w:r>
            <w:r w:rsidRPr="001671DB">
              <w:rPr>
                <w:sz w:val="20"/>
                <w:szCs w:val="20"/>
              </w:rPr>
              <w:t>s</w:t>
            </w:r>
            <w:r w:rsidR="00EB2015">
              <w:rPr>
                <w:sz w:val="20"/>
                <w:szCs w:val="20"/>
              </w:rPr>
              <w:t>’</w:t>
            </w:r>
            <w:r w:rsidRPr="001671DB">
              <w:rPr>
                <w:sz w:val="20"/>
                <w:szCs w:val="20"/>
              </w:rPr>
              <w:t xml:space="preserve"> thoughts and learning. </w:t>
            </w:r>
          </w:p>
          <w:p w14:paraId="4FA42E4D" w14:textId="1D9FD9EC" w:rsidR="001C1517" w:rsidRDefault="001C1517" w:rsidP="001671DB">
            <w:pPr>
              <w:rPr>
                <w:rFonts w:ascii="Times New Roman" w:hAnsi="Times New Roman"/>
                <w:sz w:val="20"/>
                <w:szCs w:val="20"/>
              </w:rPr>
            </w:pPr>
            <w:r w:rsidRPr="001671DB">
              <w:rPr>
                <w:rFonts w:ascii="Times New Roman" w:hAnsi="Times New Roman"/>
                <w:sz w:val="20"/>
                <w:szCs w:val="20"/>
              </w:rPr>
              <w:t xml:space="preserve">Summative assessment will be conducted by reviewing the various forms of documentation </w:t>
            </w:r>
            <w:r w:rsidRPr="001671DB">
              <w:rPr>
                <w:rStyle w:val="CommentReference"/>
              </w:rPr>
              <w:t>t</w:t>
            </w:r>
            <w:r w:rsidRPr="001671DB">
              <w:rPr>
                <w:rFonts w:ascii="Times New Roman" w:hAnsi="Times New Roman"/>
                <w:sz w:val="20"/>
                <w:szCs w:val="20"/>
              </w:rPr>
              <w:t xml:space="preserve">hat will be created over the course of this unit.  These </w:t>
            </w:r>
            <w:r w:rsidR="00C9512D">
              <w:rPr>
                <w:rFonts w:ascii="Times New Roman" w:hAnsi="Times New Roman"/>
                <w:sz w:val="20"/>
                <w:szCs w:val="20"/>
              </w:rPr>
              <w:t xml:space="preserve">various forms of documentation </w:t>
            </w:r>
            <w:r w:rsidRPr="001671DB">
              <w:rPr>
                <w:rFonts w:ascii="Times New Roman" w:hAnsi="Times New Roman"/>
                <w:sz w:val="20"/>
                <w:szCs w:val="20"/>
              </w:rPr>
              <w:t>will provide us with a range of records that will enable us to understand the progress made by the students, and to assess if each student</w:t>
            </w:r>
            <w:r w:rsidR="0055082D">
              <w:rPr>
                <w:rFonts w:ascii="Times New Roman" w:hAnsi="Times New Roman"/>
                <w:sz w:val="20"/>
                <w:szCs w:val="20"/>
              </w:rPr>
              <w:t xml:space="preserve"> reached</w:t>
            </w:r>
            <w:r w:rsidRPr="001671DB">
              <w:rPr>
                <w:rFonts w:ascii="Times New Roman" w:hAnsi="Times New Roman"/>
                <w:sz w:val="20"/>
                <w:szCs w:val="20"/>
              </w:rPr>
              <w:t xml:space="preserve"> the various outcomes associated with this unit. </w:t>
            </w:r>
          </w:p>
          <w:p w14:paraId="646B4302" w14:textId="77777777" w:rsidR="001C1517" w:rsidRPr="004613A7" w:rsidRDefault="001C1517" w:rsidP="004613A7">
            <w:pPr>
              <w:rPr>
                <w:rFonts w:ascii="Times New Roman" w:hAnsi="Times New Roman"/>
                <w:sz w:val="20"/>
                <w:szCs w:val="32"/>
              </w:rPr>
            </w:pPr>
          </w:p>
        </w:tc>
      </w:tr>
      <w:tr w:rsidR="00885FAD" w:rsidRPr="003E3E2F" w14:paraId="73647FE1" w14:textId="77777777" w:rsidTr="001671DB">
        <w:trPr>
          <w:trHeight w:val="48"/>
        </w:trPr>
        <w:tc>
          <w:tcPr>
            <w:tcW w:w="3652" w:type="dxa"/>
            <w:tcBorders>
              <w:top w:val="dashed" w:sz="4" w:space="0" w:color="auto"/>
            </w:tcBorders>
            <w:shd w:val="clear" w:color="auto" w:fill="auto"/>
            <w:vAlign w:val="center"/>
          </w:tcPr>
          <w:p w14:paraId="6ABCF881" w14:textId="77777777" w:rsidR="00885FAD" w:rsidRDefault="00885FAD" w:rsidP="00736A8F">
            <w:pPr>
              <w:rPr>
                <w:bCs/>
                <w:i/>
              </w:rPr>
            </w:pPr>
            <w:r w:rsidRPr="00736A8F">
              <w:rPr>
                <w:b/>
                <w:bCs/>
                <w:i/>
              </w:rPr>
              <w:lastRenderedPageBreak/>
              <w:t>G</w:t>
            </w:r>
            <w:r w:rsidRPr="00736A8F">
              <w:rPr>
                <w:bCs/>
                <w:i/>
              </w:rPr>
              <w:t xml:space="preserve"> – Goal</w:t>
            </w:r>
          </w:p>
          <w:p w14:paraId="6E966E57" w14:textId="77777777" w:rsidR="000A109E" w:rsidRPr="000A109E" w:rsidRDefault="000A109E" w:rsidP="00037B4C">
            <w:pPr>
              <w:rPr>
                <w:rFonts w:cs="Tahoma"/>
                <w:bCs/>
                <w:i/>
                <w:sz w:val="18"/>
                <w:szCs w:val="18"/>
              </w:rPr>
            </w:pPr>
            <w:r w:rsidRPr="000A109E">
              <w:rPr>
                <w:rFonts w:cs="Tahoma"/>
                <w:i/>
                <w:sz w:val="18"/>
                <w:szCs w:val="18"/>
              </w:rPr>
              <w:t xml:space="preserve">What should </w:t>
            </w:r>
            <w:r w:rsidR="00037B4C">
              <w:rPr>
                <w:rFonts w:cs="Tahoma"/>
                <w:i/>
                <w:sz w:val="18"/>
                <w:szCs w:val="18"/>
              </w:rPr>
              <w:t xml:space="preserve">children </w:t>
            </w:r>
            <w:r w:rsidRPr="000A109E">
              <w:rPr>
                <w:rFonts w:cs="Tahoma"/>
                <w:i/>
                <w:sz w:val="18"/>
                <w:szCs w:val="18"/>
              </w:rPr>
              <w:t>accomplish by completing this task</w:t>
            </w:r>
            <w:r w:rsidR="00037B4C">
              <w:rPr>
                <w:rFonts w:cs="Tahoma"/>
                <w:i/>
                <w:sz w:val="18"/>
                <w:szCs w:val="18"/>
              </w:rPr>
              <w:t>(s)</w:t>
            </w:r>
            <w:r w:rsidRPr="000A109E">
              <w:rPr>
                <w:rFonts w:cs="Tahoma"/>
                <w:i/>
                <w:sz w:val="18"/>
                <w:szCs w:val="18"/>
              </w:rPr>
              <w:t>?</w:t>
            </w:r>
            <w:r w:rsidR="00037B4C">
              <w:rPr>
                <w:rFonts w:cs="Tahoma"/>
                <w:i/>
                <w:sz w:val="18"/>
                <w:szCs w:val="18"/>
              </w:rPr>
              <w:t xml:space="preserve">  </w:t>
            </w:r>
          </w:p>
        </w:tc>
        <w:tc>
          <w:tcPr>
            <w:tcW w:w="10480" w:type="dxa"/>
            <w:tcBorders>
              <w:top w:val="single" w:sz="4" w:space="0" w:color="auto"/>
            </w:tcBorders>
          </w:tcPr>
          <w:p w14:paraId="015F049B" w14:textId="77777777" w:rsidR="007C0B4B" w:rsidRPr="007C0B4B" w:rsidRDefault="007C0B4B" w:rsidP="00736A8F">
            <w:pPr>
              <w:rPr>
                <w:rFonts w:ascii="Times New Roman" w:hAnsi="Times New Roman"/>
                <w:sz w:val="4"/>
                <w:szCs w:val="4"/>
                <w:u w:val="single"/>
              </w:rPr>
            </w:pPr>
          </w:p>
          <w:p w14:paraId="31D6B53D" w14:textId="31B8EC5A" w:rsidR="00885FAD" w:rsidRPr="00DC44C4" w:rsidRDefault="00C66A09" w:rsidP="00736A8F">
            <w:pPr>
              <w:rPr>
                <w:rFonts w:ascii="Times New Roman" w:hAnsi="Times New Roman"/>
                <w:sz w:val="20"/>
                <w:szCs w:val="20"/>
              </w:rPr>
            </w:pPr>
            <w:r w:rsidRPr="00DC44C4">
              <w:rPr>
                <w:rFonts w:ascii="Times New Roman" w:hAnsi="Times New Roman"/>
                <w:sz w:val="20"/>
                <w:szCs w:val="20"/>
                <w:u w:val="single"/>
              </w:rPr>
              <w:t xml:space="preserve">The goal </w:t>
            </w:r>
            <w:r w:rsidR="00817597" w:rsidRPr="00DC44C4">
              <w:rPr>
                <w:rFonts w:ascii="Times New Roman" w:hAnsi="Times New Roman"/>
                <w:sz w:val="20"/>
                <w:szCs w:val="20"/>
                <w:u w:val="single"/>
              </w:rPr>
              <w:t>for students</w:t>
            </w:r>
            <w:r w:rsidR="00817597" w:rsidRPr="00DC44C4">
              <w:rPr>
                <w:rFonts w:ascii="Times New Roman" w:hAnsi="Times New Roman"/>
                <w:sz w:val="20"/>
                <w:szCs w:val="20"/>
              </w:rPr>
              <w:t xml:space="preserve"> to view themselves as capable, competent, and confident mathematicians as</w:t>
            </w:r>
            <w:r w:rsidR="00D92630" w:rsidRPr="00DC44C4">
              <w:rPr>
                <w:rFonts w:ascii="Times New Roman" w:hAnsi="Times New Roman"/>
                <w:sz w:val="20"/>
                <w:szCs w:val="20"/>
              </w:rPr>
              <w:t xml:space="preserve"> they</w:t>
            </w:r>
            <w:r w:rsidR="00817597" w:rsidRPr="00DC44C4">
              <w:rPr>
                <w:rFonts w:ascii="Times New Roman" w:hAnsi="Times New Roman"/>
                <w:sz w:val="20"/>
                <w:szCs w:val="20"/>
              </w:rPr>
              <w:t xml:space="preserve"> take risks to investigate mathematical concepts relating to their inquiry and daily life.</w:t>
            </w:r>
          </w:p>
          <w:p w14:paraId="1E4FF876" w14:textId="77777777" w:rsidR="00106A62" w:rsidRPr="00DC44C4" w:rsidRDefault="00106A62" w:rsidP="00736A8F">
            <w:pPr>
              <w:rPr>
                <w:rFonts w:ascii="Times New Roman" w:hAnsi="Times New Roman"/>
                <w:sz w:val="20"/>
                <w:szCs w:val="20"/>
              </w:rPr>
            </w:pPr>
          </w:p>
          <w:p w14:paraId="2F805D74" w14:textId="77777777" w:rsidR="00C66A09" w:rsidRPr="00DC44C4" w:rsidRDefault="00C66A09" w:rsidP="00C66A09">
            <w:pPr>
              <w:spacing w:beforeLines="1" w:before="2" w:afterLines="1" w:after="2"/>
              <w:rPr>
                <w:rFonts w:ascii="Times New Roman" w:hAnsi="Times New Roman"/>
                <w:sz w:val="20"/>
                <w:szCs w:val="20"/>
              </w:rPr>
            </w:pPr>
            <w:r w:rsidRPr="00DC44C4">
              <w:rPr>
                <w:rFonts w:ascii="Times New Roman" w:hAnsi="Times New Roman"/>
                <w:sz w:val="20"/>
                <w:szCs w:val="20"/>
                <w:u w:val="single"/>
              </w:rPr>
              <w:t>My goal as a teacher-researcher</w:t>
            </w:r>
            <w:r w:rsidRPr="00DC44C4">
              <w:rPr>
                <w:rFonts w:ascii="Times New Roman" w:hAnsi="Times New Roman"/>
                <w:sz w:val="20"/>
                <w:szCs w:val="20"/>
              </w:rPr>
              <w:t xml:space="preserve"> will be to work alongside my students to think critically and reflect upon the work being done. I will observe and listen to my students to understand the depths of their thinking, thus placing their ideas, questions, and observations at the heart of the learning experience. </w:t>
            </w:r>
          </w:p>
          <w:p w14:paraId="6A8DECDA" w14:textId="77777777" w:rsidR="00C66A09" w:rsidRPr="00DC44C4" w:rsidRDefault="00C66A09" w:rsidP="00C66A09">
            <w:pPr>
              <w:spacing w:beforeLines="1" w:before="2" w:afterLines="1" w:after="2"/>
              <w:rPr>
                <w:rFonts w:ascii="Times New Roman" w:hAnsi="Times New Roman"/>
                <w:sz w:val="20"/>
                <w:szCs w:val="20"/>
              </w:rPr>
            </w:pPr>
          </w:p>
          <w:p w14:paraId="61C44C7F" w14:textId="77777777" w:rsidR="00C66A09" w:rsidRPr="00DC44C4" w:rsidRDefault="00C66A09" w:rsidP="00C66A09">
            <w:pPr>
              <w:spacing w:beforeLines="1" w:before="2" w:afterLines="1" w:after="2"/>
              <w:rPr>
                <w:rFonts w:ascii="Times New Roman" w:hAnsi="Times New Roman"/>
                <w:sz w:val="20"/>
                <w:szCs w:val="20"/>
              </w:rPr>
            </w:pPr>
            <w:r w:rsidRPr="00DC44C4">
              <w:rPr>
                <w:rFonts w:ascii="Times New Roman" w:hAnsi="Times New Roman"/>
                <w:sz w:val="20"/>
                <w:szCs w:val="20"/>
                <w:u w:val="single"/>
              </w:rPr>
              <w:t>My goals as a teacher candidate</w:t>
            </w:r>
            <w:r w:rsidRPr="00DC44C4">
              <w:rPr>
                <w:rFonts w:ascii="Times New Roman" w:hAnsi="Times New Roman"/>
                <w:sz w:val="20"/>
                <w:szCs w:val="20"/>
              </w:rPr>
              <w:t xml:space="preserve"> will be to continuously learn and reflect from my experiences in the classroom so I can strengthen my teaching pedagogy.  </w:t>
            </w:r>
          </w:p>
          <w:p w14:paraId="47B50323" w14:textId="77777777" w:rsidR="00DC44C4" w:rsidRPr="00DC44C4" w:rsidRDefault="00DC44C4" w:rsidP="00C66A09">
            <w:pPr>
              <w:spacing w:beforeLines="1" w:before="2" w:afterLines="1" w:after="2"/>
              <w:rPr>
                <w:rFonts w:ascii="Times New Roman" w:hAnsi="Times New Roman"/>
                <w:sz w:val="20"/>
                <w:szCs w:val="20"/>
              </w:rPr>
            </w:pPr>
          </w:p>
          <w:p w14:paraId="10D877CD" w14:textId="5E83BC22" w:rsidR="00C66A09" w:rsidRPr="00DC44C4" w:rsidRDefault="00C66A09" w:rsidP="00C66A09">
            <w:pPr>
              <w:spacing w:beforeLines="1" w:before="2" w:afterLines="1" w:after="2"/>
              <w:rPr>
                <w:rFonts w:ascii="Times New Roman" w:hAnsi="Times New Roman"/>
                <w:sz w:val="20"/>
                <w:szCs w:val="20"/>
              </w:rPr>
            </w:pPr>
            <w:r w:rsidRPr="00DC44C4">
              <w:rPr>
                <w:rFonts w:ascii="Times New Roman" w:hAnsi="Times New Roman"/>
                <w:sz w:val="20"/>
                <w:szCs w:val="20"/>
              </w:rPr>
              <w:t>There are several PGP goals associated with this unit:</w:t>
            </w:r>
          </w:p>
          <w:p w14:paraId="5B78BD80" w14:textId="77777777" w:rsidR="00C66A09" w:rsidRPr="00DC44C4" w:rsidRDefault="00C66A09" w:rsidP="00C66A09">
            <w:pPr>
              <w:spacing w:beforeLines="1" w:before="2" w:afterLines="1" w:after="2"/>
              <w:rPr>
                <w:rFonts w:ascii="Times New Roman" w:hAnsi="Times New Roman"/>
                <w:sz w:val="20"/>
                <w:szCs w:val="20"/>
              </w:rPr>
            </w:pPr>
            <w:r w:rsidRPr="00DC44C4">
              <w:rPr>
                <w:rFonts w:ascii="Times New Roman" w:hAnsi="Times New Roman"/>
                <w:sz w:val="20"/>
                <w:szCs w:val="20"/>
                <w:u w:val="single"/>
              </w:rPr>
              <w:t>Knowledge</w:t>
            </w:r>
            <w:r w:rsidRPr="00DC44C4">
              <w:rPr>
                <w:rFonts w:ascii="Times New Roman" w:hAnsi="Times New Roman"/>
                <w:sz w:val="20"/>
                <w:szCs w:val="20"/>
              </w:rPr>
              <w:t xml:space="preserve">: </w:t>
            </w:r>
          </w:p>
          <w:p w14:paraId="420AC306" w14:textId="616BA166" w:rsidR="00C66A09" w:rsidRPr="00DC44C4" w:rsidRDefault="00C66A09" w:rsidP="00C66A09">
            <w:pPr>
              <w:spacing w:beforeLines="1" w:before="2" w:afterLines="1" w:after="2"/>
              <w:rPr>
                <w:rFonts w:ascii="Times New Roman" w:hAnsi="Times New Roman"/>
                <w:sz w:val="20"/>
                <w:szCs w:val="20"/>
              </w:rPr>
            </w:pPr>
            <w:r w:rsidRPr="00DC44C4">
              <w:rPr>
                <w:rFonts w:ascii="Times New Roman" w:hAnsi="Times New Roman"/>
                <w:sz w:val="20"/>
                <w:szCs w:val="20"/>
              </w:rPr>
              <w:t>2.5</w:t>
            </w:r>
            <w:r w:rsidRPr="00DC44C4">
              <w:rPr>
                <w:rFonts w:ascii="Times New Roman" w:hAnsi="Times New Roman"/>
                <w:sz w:val="20"/>
                <w:szCs w:val="20"/>
              </w:rPr>
              <w:t xml:space="preserve"> </w:t>
            </w:r>
            <w:r w:rsidRPr="00DC44C4">
              <w:rPr>
                <w:rFonts w:ascii="Times New Roman" w:hAnsi="Times New Roman"/>
                <w:sz w:val="20"/>
                <w:szCs w:val="20"/>
              </w:rPr>
              <w:t xml:space="preserve">Knowledge of </w:t>
            </w:r>
            <w:proofErr w:type="gramStart"/>
            <w:r w:rsidRPr="00DC44C4">
              <w:rPr>
                <w:rFonts w:ascii="Times New Roman" w:hAnsi="Times New Roman"/>
                <w:sz w:val="20"/>
                <w:szCs w:val="20"/>
              </w:rPr>
              <w:t>a number of</w:t>
            </w:r>
            <w:proofErr w:type="gramEnd"/>
            <w:r w:rsidRPr="00DC44C4">
              <w:rPr>
                <w:rFonts w:ascii="Times New Roman" w:hAnsi="Times New Roman"/>
                <w:sz w:val="20"/>
                <w:szCs w:val="20"/>
              </w:rPr>
              <w:t xml:space="preserve"> subjects taught in Saskatchewan schools (disciplinary/interdisciplinary knowledge).</w:t>
            </w:r>
          </w:p>
          <w:p w14:paraId="31E889C2" w14:textId="77777777" w:rsidR="00C66A09" w:rsidRPr="00DC44C4" w:rsidRDefault="00C66A09" w:rsidP="00C66A09">
            <w:pPr>
              <w:spacing w:beforeLines="1" w:before="2" w:afterLines="1" w:after="2"/>
              <w:rPr>
                <w:rFonts w:ascii="Times New Roman" w:hAnsi="Times New Roman"/>
                <w:sz w:val="20"/>
                <w:szCs w:val="20"/>
              </w:rPr>
            </w:pPr>
            <w:r w:rsidRPr="00DC44C4">
              <w:rPr>
                <w:rFonts w:ascii="Times New Roman" w:hAnsi="Times New Roman"/>
                <w:sz w:val="20"/>
                <w:szCs w:val="20"/>
                <w:u w:val="single"/>
              </w:rPr>
              <w:t>Instructional</w:t>
            </w:r>
            <w:r w:rsidRPr="00DC44C4">
              <w:rPr>
                <w:rFonts w:ascii="Times New Roman" w:hAnsi="Times New Roman"/>
                <w:sz w:val="20"/>
                <w:szCs w:val="20"/>
              </w:rPr>
              <w:t xml:space="preserve">: </w:t>
            </w:r>
          </w:p>
          <w:p w14:paraId="40F9A361" w14:textId="77777777" w:rsidR="00C66A09" w:rsidRPr="00DC44C4" w:rsidRDefault="00C66A09" w:rsidP="00C66A09">
            <w:pPr>
              <w:spacing w:beforeLines="1" w:before="2" w:afterLines="1" w:after="2"/>
              <w:rPr>
                <w:rFonts w:ascii="Times New Roman" w:hAnsi="Times New Roman"/>
                <w:sz w:val="20"/>
                <w:szCs w:val="20"/>
              </w:rPr>
            </w:pPr>
            <w:r w:rsidRPr="00DC44C4">
              <w:rPr>
                <w:rFonts w:ascii="Times New Roman" w:hAnsi="Times New Roman"/>
                <w:sz w:val="20"/>
                <w:szCs w:val="20"/>
              </w:rPr>
              <w:t>3.1 the ability to utilize meaningful, equitable, and holistic approaches to assessment and evaluation.</w:t>
            </w:r>
          </w:p>
          <w:p w14:paraId="43FD9A27" w14:textId="77777777" w:rsidR="00C66A09" w:rsidRPr="00DC44C4" w:rsidRDefault="00C66A09" w:rsidP="00C66A09">
            <w:pPr>
              <w:spacing w:beforeLines="1" w:before="2" w:afterLines="1" w:after="2"/>
              <w:rPr>
                <w:rFonts w:ascii="Times New Roman" w:hAnsi="Times New Roman"/>
                <w:sz w:val="20"/>
                <w:szCs w:val="20"/>
              </w:rPr>
            </w:pPr>
            <w:r w:rsidRPr="00DC44C4">
              <w:rPr>
                <w:rFonts w:ascii="Times New Roman" w:hAnsi="Times New Roman"/>
                <w:sz w:val="20"/>
                <w:szCs w:val="20"/>
                <w:u w:val="single"/>
              </w:rPr>
              <w:t>Curricular</w:t>
            </w:r>
            <w:r w:rsidRPr="00DC44C4">
              <w:rPr>
                <w:rFonts w:ascii="Times New Roman" w:hAnsi="Times New Roman"/>
                <w:sz w:val="20"/>
                <w:szCs w:val="20"/>
              </w:rPr>
              <w:t xml:space="preserve">: </w:t>
            </w:r>
          </w:p>
          <w:p w14:paraId="2BDDB48E" w14:textId="793E9A65" w:rsidR="00C66A09" w:rsidRPr="00DC44C4" w:rsidRDefault="00C66A09" w:rsidP="00FA7E02">
            <w:pPr>
              <w:spacing w:beforeLines="1" w:before="2" w:afterLines="1" w:after="2"/>
              <w:rPr>
                <w:rFonts w:ascii="Times New Roman" w:hAnsi="Times New Roman"/>
                <w:sz w:val="20"/>
                <w:szCs w:val="20"/>
              </w:rPr>
            </w:pPr>
            <w:r w:rsidRPr="00DC44C4">
              <w:rPr>
                <w:rFonts w:ascii="Times New Roman" w:hAnsi="Times New Roman"/>
                <w:sz w:val="20"/>
                <w:szCs w:val="20"/>
              </w:rPr>
              <w:t>4.1 Knowledge of Saskatchewan curriculum and policy documents and applies this understanding to plan lessons, units of study and year plans using curriculum outcomes as outlines by the Saskatchewan Ministry of Education.</w:t>
            </w:r>
          </w:p>
        </w:tc>
      </w:tr>
      <w:tr w:rsidR="00885FAD" w:rsidRPr="003E3E2F" w14:paraId="61377999" w14:textId="77777777" w:rsidTr="007C0B4B">
        <w:trPr>
          <w:trHeight w:val="1197"/>
        </w:trPr>
        <w:tc>
          <w:tcPr>
            <w:tcW w:w="3652" w:type="dxa"/>
            <w:shd w:val="clear" w:color="auto" w:fill="auto"/>
            <w:vAlign w:val="center"/>
          </w:tcPr>
          <w:p w14:paraId="718AC1D6" w14:textId="77777777" w:rsidR="00885FAD" w:rsidRDefault="00885FAD" w:rsidP="00736A8F">
            <w:pPr>
              <w:rPr>
                <w:bCs/>
                <w:i/>
              </w:rPr>
            </w:pPr>
            <w:r w:rsidRPr="00736A8F">
              <w:rPr>
                <w:b/>
                <w:bCs/>
                <w:i/>
              </w:rPr>
              <w:t>R</w:t>
            </w:r>
            <w:r w:rsidRPr="00736A8F">
              <w:rPr>
                <w:bCs/>
                <w:i/>
              </w:rPr>
              <w:t xml:space="preserve"> – Role</w:t>
            </w:r>
          </w:p>
          <w:p w14:paraId="733B2C8B" w14:textId="77777777" w:rsidR="00F66289" w:rsidRPr="00F66289" w:rsidRDefault="00F66289" w:rsidP="00037B4C">
            <w:pPr>
              <w:rPr>
                <w:rFonts w:cs="Tahoma"/>
                <w:bCs/>
                <w:i/>
                <w:sz w:val="18"/>
                <w:szCs w:val="18"/>
              </w:rPr>
            </w:pPr>
            <w:r w:rsidRPr="00F66289">
              <w:rPr>
                <w:rFonts w:cs="Tahoma"/>
                <w:i/>
                <w:sz w:val="18"/>
                <w:szCs w:val="18"/>
              </w:rPr>
              <w:t xml:space="preserve">What role (perspective) will </w:t>
            </w:r>
            <w:r w:rsidR="00037B4C">
              <w:rPr>
                <w:rFonts w:cs="Tahoma"/>
                <w:i/>
                <w:sz w:val="18"/>
                <w:szCs w:val="18"/>
              </w:rPr>
              <w:t>the children</w:t>
            </w:r>
            <w:r w:rsidRPr="00F66289">
              <w:rPr>
                <w:rFonts w:cs="Tahoma"/>
                <w:i/>
                <w:sz w:val="18"/>
                <w:szCs w:val="18"/>
              </w:rPr>
              <w:t xml:space="preserve"> be taking?</w:t>
            </w:r>
          </w:p>
        </w:tc>
        <w:tc>
          <w:tcPr>
            <w:tcW w:w="10480" w:type="dxa"/>
          </w:tcPr>
          <w:p w14:paraId="23C4825A" w14:textId="77777777" w:rsidR="007C0B4B" w:rsidRPr="007C0B4B" w:rsidRDefault="007C0B4B" w:rsidP="00817597">
            <w:pPr>
              <w:rPr>
                <w:rFonts w:ascii="Times New Roman" w:hAnsi="Times New Roman"/>
                <w:sz w:val="4"/>
                <w:szCs w:val="4"/>
              </w:rPr>
            </w:pPr>
          </w:p>
          <w:p w14:paraId="6945F517" w14:textId="77777777" w:rsidR="00817597" w:rsidRPr="00106A62" w:rsidRDefault="00817597" w:rsidP="00817597">
            <w:pPr>
              <w:rPr>
                <w:rFonts w:ascii="Times New Roman" w:hAnsi="Times New Roman"/>
                <w:sz w:val="20"/>
                <w:szCs w:val="20"/>
              </w:rPr>
            </w:pPr>
            <w:r w:rsidRPr="00106A62">
              <w:rPr>
                <w:rFonts w:ascii="Times New Roman" w:hAnsi="Times New Roman"/>
                <w:sz w:val="20"/>
                <w:szCs w:val="20"/>
              </w:rPr>
              <w:t>Students are active members in our belonging learning community. As such, they will:</w:t>
            </w:r>
          </w:p>
          <w:p w14:paraId="3BD8755B" w14:textId="3E01A069" w:rsidR="00817597" w:rsidRPr="00106A62" w:rsidRDefault="00817597" w:rsidP="00817597">
            <w:pPr>
              <w:pStyle w:val="ListParagraph"/>
              <w:numPr>
                <w:ilvl w:val="0"/>
                <w:numId w:val="10"/>
              </w:numPr>
              <w:rPr>
                <w:sz w:val="20"/>
                <w:szCs w:val="20"/>
              </w:rPr>
            </w:pPr>
            <w:r w:rsidRPr="00106A62">
              <w:rPr>
                <w:sz w:val="20"/>
                <w:szCs w:val="20"/>
              </w:rPr>
              <w:t xml:space="preserve">Take risks to challenge themselves and </w:t>
            </w:r>
            <w:r w:rsidR="00655864">
              <w:rPr>
                <w:sz w:val="20"/>
                <w:szCs w:val="20"/>
              </w:rPr>
              <w:t>discover a deep understanding of</w:t>
            </w:r>
            <w:r w:rsidRPr="00106A62">
              <w:rPr>
                <w:sz w:val="20"/>
                <w:szCs w:val="20"/>
              </w:rPr>
              <w:t xml:space="preserve"> various mathematical concepts.</w:t>
            </w:r>
          </w:p>
          <w:p w14:paraId="7A1B0384" w14:textId="5F73A93F" w:rsidR="00817597" w:rsidRPr="00106A62" w:rsidRDefault="00817597" w:rsidP="00817597">
            <w:pPr>
              <w:pStyle w:val="ListParagraph"/>
              <w:numPr>
                <w:ilvl w:val="0"/>
                <w:numId w:val="10"/>
              </w:numPr>
              <w:rPr>
                <w:sz w:val="20"/>
                <w:szCs w:val="20"/>
              </w:rPr>
            </w:pPr>
            <w:r w:rsidRPr="00106A62">
              <w:rPr>
                <w:sz w:val="20"/>
                <w:szCs w:val="20"/>
              </w:rPr>
              <w:t>Listen, think critically</w:t>
            </w:r>
            <w:r w:rsidR="00655864">
              <w:rPr>
                <w:sz w:val="20"/>
                <w:szCs w:val="20"/>
              </w:rPr>
              <w:t>,</w:t>
            </w:r>
            <w:r w:rsidRPr="00106A62">
              <w:rPr>
                <w:sz w:val="20"/>
                <w:szCs w:val="20"/>
              </w:rPr>
              <w:t xml:space="preserve"> and share their knowledge when collaborating with classmates, educators, and other members of our belonging community.</w:t>
            </w:r>
          </w:p>
          <w:p w14:paraId="78B8B653" w14:textId="398B8A97" w:rsidR="00106A62" w:rsidRPr="00FA7E02" w:rsidRDefault="00817597" w:rsidP="00106A62">
            <w:pPr>
              <w:pStyle w:val="ListParagraph"/>
              <w:numPr>
                <w:ilvl w:val="0"/>
                <w:numId w:val="10"/>
              </w:numPr>
              <w:rPr>
                <w:sz w:val="20"/>
                <w:szCs w:val="20"/>
              </w:rPr>
            </w:pPr>
            <w:r w:rsidRPr="00106A62">
              <w:rPr>
                <w:sz w:val="20"/>
                <w:szCs w:val="20"/>
              </w:rPr>
              <w:t>Become the author and creator of their own written documentation that depicts their mathematical perspectives.</w:t>
            </w:r>
          </w:p>
        </w:tc>
      </w:tr>
      <w:tr w:rsidR="00885FAD" w:rsidRPr="003E3E2F" w14:paraId="3465BB30" w14:textId="77777777" w:rsidTr="007C0B4B">
        <w:trPr>
          <w:trHeight w:val="750"/>
        </w:trPr>
        <w:tc>
          <w:tcPr>
            <w:tcW w:w="3652" w:type="dxa"/>
            <w:shd w:val="clear" w:color="auto" w:fill="auto"/>
            <w:vAlign w:val="center"/>
          </w:tcPr>
          <w:p w14:paraId="2840CEB5" w14:textId="77777777" w:rsidR="00885FAD" w:rsidRDefault="00885FAD" w:rsidP="00736A8F">
            <w:pPr>
              <w:rPr>
                <w:bCs/>
                <w:i/>
              </w:rPr>
            </w:pPr>
            <w:r w:rsidRPr="00736A8F">
              <w:rPr>
                <w:b/>
                <w:bCs/>
                <w:i/>
              </w:rPr>
              <w:t>A</w:t>
            </w:r>
            <w:r w:rsidRPr="00736A8F">
              <w:rPr>
                <w:bCs/>
                <w:i/>
              </w:rPr>
              <w:t xml:space="preserve"> – Audience</w:t>
            </w:r>
          </w:p>
          <w:p w14:paraId="5946AD59" w14:textId="77777777" w:rsidR="009078F3" w:rsidRPr="00E650EF" w:rsidRDefault="00F66289" w:rsidP="00736A8F">
            <w:pPr>
              <w:rPr>
                <w:rFonts w:cs="Tahoma"/>
                <w:i/>
                <w:sz w:val="18"/>
                <w:szCs w:val="18"/>
              </w:rPr>
            </w:pPr>
            <w:r w:rsidRPr="00F66289">
              <w:rPr>
                <w:rFonts w:cs="Tahoma"/>
                <w:i/>
                <w:sz w:val="18"/>
                <w:szCs w:val="18"/>
              </w:rPr>
              <w:t>Who is the relevant audience?</w:t>
            </w:r>
          </w:p>
        </w:tc>
        <w:tc>
          <w:tcPr>
            <w:tcW w:w="10480" w:type="dxa"/>
            <w:tcBorders>
              <w:bottom w:val="single" w:sz="4" w:space="0" w:color="000000"/>
            </w:tcBorders>
          </w:tcPr>
          <w:p w14:paraId="7382A12B" w14:textId="77777777" w:rsidR="007C0B4B" w:rsidRPr="007C0B4B" w:rsidRDefault="007C0B4B" w:rsidP="00817597">
            <w:pPr>
              <w:rPr>
                <w:rFonts w:ascii="Times New Roman" w:hAnsi="Times New Roman"/>
                <w:sz w:val="4"/>
                <w:szCs w:val="4"/>
              </w:rPr>
            </w:pPr>
          </w:p>
          <w:p w14:paraId="077526FF" w14:textId="3950864B" w:rsidR="00106A62" w:rsidRPr="00106A62" w:rsidRDefault="00E34D3F" w:rsidP="00817597">
            <w:pPr>
              <w:rPr>
                <w:rFonts w:ascii="Times New Roman" w:hAnsi="Times New Roman"/>
                <w:sz w:val="20"/>
                <w:szCs w:val="20"/>
              </w:rPr>
            </w:pPr>
            <w:r>
              <w:rPr>
                <w:rFonts w:ascii="Times New Roman" w:hAnsi="Times New Roman"/>
                <w:sz w:val="20"/>
                <w:szCs w:val="20"/>
              </w:rPr>
              <w:t>The relevant audience</w:t>
            </w:r>
            <w:r w:rsidR="00817597" w:rsidRPr="00106A62">
              <w:rPr>
                <w:rFonts w:ascii="Times New Roman" w:hAnsi="Times New Roman"/>
                <w:sz w:val="20"/>
                <w:szCs w:val="20"/>
              </w:rPr>
              <w:t xml:space="preserve"> are all members in our belonging learning community. These members include students at Caswell school, educators, families, and members of the surrounding community</w:t>
            </w:r>
            <w:r>
              <w:rPr>
                <w:rFonts w:ascii="Times New Roman" w:hAnsi="Times New Roman"/>
                <w:sz w:val="20"/>
                <w:szCs w:val="20"/>
              </w:rPr>
              <w:t>.</w:t>
            </w:r>
          </w:p>
        </w:tc>
      </w:tr>
      <w:tr w:rsidR="001671DB" w:rsidRPr="003E3E2F" w14:paraId="2BD36B05" w14:textId="77777777" w:rsidTr="00B6705F">
        <w:trPr>
          <w:trHeight w:val="48"/>
        </w:trPr>
        <w:tc>
          <w:tcPr>
            <w:tcW w:w="3652" w:type="dxa"/>
            <w:tcBorders>
              <w:bottom w:val="single" w:sz="4" w:space="0" w:color="000000"/>
            </w:tcBorders>
            <w:shd w:val="clear" w:color="auto" w:fill="auto"/>
            <w:vAlign w:val="center"/>
          </w:tcPr>
          <w:p w14:paraId="3DCADCE8" w14:textId="77777777" w:rsidR="001671DB" w:rsidRDefault="001671DB" w:rsidP="00736A8F">
            <w:pPr>
              <w:rPr>
                <w:bCs/>
                <w:i/>
              </w:rPr>
            </w:pPr>
            <w:r w:rsidRPr="00736A8F">
              <w:rPr>
                <w:b/>
                <w:bCs/>
                <w:i/>
              </w:rPr>
              <w:t>S</w:t>
            </w:r>
            <w:r w:rsidRPr="00736A8F">
              <w:rPr>
                <w:bCs/>
                <w:i/>
              </w:rPr>
              <w:t xml:space="preserve"> – Situation</w:t>
            </w:r>
          </w:p>
          <w:p w14:paraId="7720547A" w14:textId="0826415C" w:rsidR="001671DB" w:rsidRPr="00B6705F" w:rsidRDefault="001671DB" w:rsidP="00337C92">
            <w:pPr>
              <w:rPr>
                <w:rFonts w:cs="Tahoma"/>
                <w:i/>
                <w:sz w:val="18"/>
                <w:szCs w:val="18"/>
              </w:rPr>
            </w:pPr>
            <w:r>
              <w:rPr>
                <w:rFonts w:cs="Tahoma"/>
                <w:i/>
                <w:sz w:val="18"/>
                <w:szCs w:val="18"/>
              </w:rPr>
              <w:t>What is the</w:t>
            </w:r>
            <w:r w:rsidRPr="00F57F24">
              <w:rPr>
                <w:rFonts w:cs="Tahoma"/>
                <w:i/>
                <w:sz w:val="18"/>
                <w:szCs w:val="18"/>
              </w:rPr>
              <w:t xml:space="preserve"> context or challenge provided to the </w:t>
            </w:r>
            <w:r>
              <w:rPr>
                <w:rFonts w:cs="Tahoma"/>
                <w:i/>
                <w:sz w:val="18"/>
                <w:szCs w:val="18"/>
              </w:rPr>
              <w:t>children?</w:t>
            </w:r>
          </w:p>
        </w:tc>
        <w:tc>
          <w:tcPr>
            <w:tcW w:w="10480" w:type="dxa"/>
            <w:tcBorders>
              <w:top w:val="single" w:sz="4" w:space="0" w:color="000000"/>
              <w:bottom w:val="single" w:sz="4" w:space="0" w:color="000000"/>
            </w:tcBorders>
          </w:tcPr>
          <w:p w14:paraId="756DE35B" w14:textId="77777777" w:rsidR="007C0B4B" w:rsidRPr="007C0B4B" w:rsidRDefault="007C0B4B" w:rsidP="00B6705F">
            <w:pPr>
              <w:rPr>
                <w:rFonts w:ascii="Times New Roman" w:hAnsi="Times New Roman"/>
                <w:sz w:val="4"/>
                <w:szCs w:val="4"/>
              </w:rPr>
            </w:pPr>
          </w:p>
          <w:p w14:paraId="2E55C781" w14:textId="18D44E17" w:rsidR="001671DB" w:rsidRPr="00106A62" w:rsidRDefault="00B6705F" w:rsidP="00736A8F">
            <w:pPr>
              <w:rPr>
                <w:rFonts w:ascii="Times New Roman" w:hAnsi="Times New Roman"/>
                <w:sz w:val="20"/>
                <w:szCs w:val="20"/>
              </w:rPr>
            </w:pPr>
            <w:r w:rsidRPr="00106A62">
              <w:rPr>
                <w:rFonts w:ascii="Times New Roman" w:hAnsi="Times New Roman"/>
                <w:sz w:val="20"/>
                <w:szCs w:val="20"/>
              </w:rPr>
              <w:t>Students will explore mathematics in a holistic context in which mathematics seamlessly infuses into every aspect of their lived worlds.</w:t>
            </w:r>
          </w:p>
        </w:tc>
      </w:tr>
      <w:tr w:rsidR="001671DB" w:rsidRPr="003E3E2F" w14:paraId="5B4D3254" w14:textId="77777777" w:rsidTr="00B6705F">
        <w:trPr>
          <w:trHeight w:val="220"/>
        </w:trPr>
        <w:tc>
          <w:tcPr>
            <w:tcW w:w="3652" w:type="dxa"/>
            <w:vMerge w:val="restart"/>
            <w:tcBorders>
              <w:top w:val="single" w:sz="4" w:space="0" w:color="000000"/>
            </w:tcBorders>
            <w:shd w:val="clear" w:color="auto" w:fill="auto"/>
            <w:vAlign w:val="center"/>
          </w:tcPr>
          <w:p w14:paraId="68BD5968" w14:textId="77777777" w:rsidR="001671DB" w:rsidRDefault="001671DB" w:rsidP="00736A8F">
            <w:pPr>
              <w:ind w:left="360" w:hanging="360"/>
              <w:rPr>
                <w:bCs/>
                <w:i/>
              </w:rPr>
            </w:pPr>
            <w:r w:rsidRPr="00736A8F">
              <w:rPr>
                <w:b/>
                <w:bCs/>
                <w:i/>
              </w:rPr>
              <w:t>P</w:t>
            </w:r>
            <w:r w:rsidRPr="00736A8F">
              <w:rPr>
                <w:bCs/>
                <w:i/>
              </w:rPr>
              <w:t xml:space="preserve"> – Product, Performance</w:t>
            </w:r>
          </w:p>
          <w:p w14:paraId="431BECA2" w14:textId="77777777" w:rsidR="001671DB" w:rsidRPr="00337C92" w:rsidRDefault="001671DB" w:rsidP="00202415">
            <w:pPr>
              <w:rPr>
                <w:rFonts w:cs="Tahoma"/>
                <w:i/>
                <w:sz w:val="18"/>
                <w:szCs w:val="18"/>
              </w:rPr>
            </w:pPr>
            <w:r w:rsidRPr="00F71B07">
              <w:rPr>
                <w:rFonts w:cs="Tahoma"/>
                <w:i/>
                <w:sz w:val="18"/>
                <w:szCs w:val="18"/>
              </w:rPr>
              <w:t xml:space="preserve">What </w:t>
            </w:r>
            <w:r>
              <w:rPr>
                <w:rFonts w:cs="Tahoma"/>
                <w:i/>
                <w:sz w:val="18"/>
                <w:szCs w:val="18"/>
              </w:rPr>
              <w:t>“</w:t>
            </w:r>
            <w:r w:rsidRPr="00F71B07">
              <w:rPr>
                <w:rFonts w:cs="Tahoma"/>
                <w:i/>
                <w:sz w:val="18"/>
                <w:szCs w:val="18"/>
              </w:rPr>
              <w:t>produ</w:t>
            </w:r>
            <w:r>
              <w:rPr>
                <w:rFonts w:cs="Tahoma"/>
                <w:i/>
                <w:sz w:val="18"/>
                <w:szCs w:val="18"/>
              </w:rPr>
              <w:t>ct” will the children create or how will you capture their “performance” through play and exploration?</w:t>
            </w:r>
          </w:p>
        </w:tc>
        <w:tc>
          <w:tcPr>
            <w:tcW w:w="10480" w:type="dxa"/>
            <w:vMerge w:val="restart"/>
            <w:tcBorders>
              <w:top w:val="single" w:sz="4" w:space="0" w:color="000000"/>
            </w:tcBorders>
          </w:tcPr>
          <w:p w14:paraId="13B81A44" w14:textId="77777777" w:rsidR="007C0B4B" w:rsidRPr="007C0B4B" w:rsidRDefault="007C0B4B" w:rsidP="00106A62">
            <w:pPr>
              <w:rPr>
                <w:rFonts w:ascii="Times New Roman" w:hAnsi="Times New Roman"/>
                <w:sz w:val="4"/>
                <w:szCs w:val="4"/>
              </w:rPr>
            </w:pPr>
          </w:p>
          <w:p w14:paraId="78AE410D" w14:textId="77777777" w:rsidR="00106A62" w:rsidRPr="00106A62" w:rsidRDefault="00106A62" w:rsidP="00106A62">
            <w:pPr>
              <w:rPr>
                <w:rFonts w:ascii="Times New Roman" w:hAnsi="Times New Roman"/>
                <w:sz w:val="20"/>
                <w:szCs w:val="20"/>
              </w:rPr>
            </w:pPr>
            <w:r w:rsidRPr="00106A62">
              <w:rPr>
                <w:rFonts w:ascii="Times New Roman" w:hAnsi="Times New Roman"/>
                <w:sz w:val="20"/>
                <w:szCs w:val="20"/>
              </w:rPr>
              <w:t>Students will create a variety of products. These include:</w:t>
            </w:r>
          </w:p>
          <w:p w14:paraId="50027B2B" w14:textId="7330AC34" w:rsidR="00106A62" w:rsidRPr="00106A62" w:rsidRDefault="00106A62" w:rsidP="00106A62">
            <w:pPr>
              <w:pStyle w:val="ListParagraph"/>
              <w:numPr>
                <w:ilvl w:val="0"/>
                <w:numId w:val="10"/>
              </w:numPr>
              <w:rPr>
                <w:sz w:val="20"/>
                <w:szCs w:val="20"/>
              </w:rPr>
            </w:pPr>
            <w:r w:rsidRPr="00106A62">
              <w:rPr>
                <w:sz w:val="20"/>
                <w:szCs w:val="20"/>
              </w:rPr>
              <w:t>Sharing their personal strategies, thoughts</w:t>
            </w:r>
            <w:r w:rsidR="00655864">
              <w:rPr>
                <w:sz w:val="20"/>
                <w:szCs w:val="20"/>
              </w:rPr>
              <w:t>,</w:t>
            </w:r>
            <w:r w:rsidRPr="00106A62">
              <w:rPr>
                <w:sz w:val="20"/>
                <w:szCs w:val="20"/>
              </w:rPr>
              <w:t xml:space="preserve"> and ideas. These will be documented in various forms including in the class </w:t>
            </w:r>
            <w:proofErr w:type="spellStart"/>
            <w:r w:rsidRPr="00106A62">
              <w:rPr>
                <w:sz w:val="20"/>
                <w:szCs w:val="20"/>
              </w:rPr>
              <w:t>Floorbook</w:t>
            </w:r>
            <w:proofErr w:type="spellEnd"/>
            <w:r w:rsidRPr="00106A62">
              <w:rPr>
                <w:sz w:val="20"/>
                <w:szCs w:val="20"/>
              </w:rPr>
              <w:t xml:space="preserve">, </w:t>
            </w:r>
            <w:proofErr w:type="spellStart"/>
            <w:r w:rsidRPr="00106A62">
              <w:rPr>
                <w:sz w:val="20"/>
                <w:szCs w:val="20"/>
              </w:rPr>
              <w:t>SeeSaw</w:t>
            </w:r>
            <w:proofErr w:type="spellEnd"/>
            <w:r w:rsidRPr="00106A62">
              <w:rPr>
                <w:sz w:val="20"/>
                <w:szCs w:val="20"/>
              </w:rPr>
              <w:t>, anecdotal notes, and formal documentation.</w:t>
            </w:r>
          </w:p>
          <w:p w14:paraId="0A3C0CBF" w14:textId="77777777" w:rsidR="00106A62" w:rsidRPr="00106A62" w:rsidRDefault="00106A62" w:rsidP="00106A62">
            <w:pPr>
              <w:pStyle w:val="ListParagraph"/>
              <w:numPr>
                <w:ilvl w:val="0"/>
                <w:numId w:val="10"/>
              </w:numPr>
              <w:rPr>
                <w:sz w:val="20"/>
                <w:szCs w:val="20"/>
              </w:rPr>
            </w:pPr>
            <w:r w:rsidRPr="00106A62">
              <w:rPr>
                <w:sz w:val="20"/>
                <w:szCs w:val="20"/>
              </w:rPr>
              <w:t>Various forms of written and artistic representation such as drawings, collages, and collaborative works of art.</w:t>
            </w:r>
          </w:p>
          <w:p w14:paraId="1DA8E43D" w14:textId="0AF40643" w:rsidR="001671DB" w:rsidRPr="00106A62" w:rsidRDefault="00106A62" w:rsidP="00736A8F">
            <w:pPr>
              <w:pStyle w:val="ListParagraph"/>
              <w:numPr>
                <w:ilvl w:val="0"/>
                <w:numId w:val="10"/>
              </w:numPr>
              <w:rPr>
                <w:sz w:val="20"/>
                <w:szCs w:val="20"/>
              </w:rPr>
            </w:pPr>
            <w:r w:rsidRPr="00106A62">
              <w:rPr>
                <w:sz w:val="20"/>
                <w:szCs w:val="20"/>
              </w:rPr>
              <w:t xml:space="preserve">Through building various 3-D objects, sculptures, and patterns during authentic play. These will be kept on display if possible, or be photographs to add to the class </w:t>
            </w:r>
            <w:proofErr w:type="spellStart"/>
            <w:r w:rsidRPr="00106A62">
              <w:rPr>
                <w:sz w:val="20"/>
                <w:szCs w:val="20"/>
              </w:rPr>
              <w:t>Floorbook</w:t>
            </w:r>
            <w:proofErr w:type="spellEnd"/>
            <w:r w:rsidRPr="00106A62">
              <w:rPr>
                <w:sz w:val="20"/>
                <w:szCs w:val="20"/>
              </w:rPr>
              <w:t xml:space="preserve">, </w:t>
            </w:r>
            <w:r w:rsidR="00D60218">
              <w:rPr>
                <w:sz w:val="20"/>
                <w:szCs w:val="20"/>
              </w:rPr>
              <w:t xml:space="preserve">posted </w:t>
            </w:r>
            <w:r w:rsidRPr="00106A62">
              <w:rPr>
                <w:sz w:val="20"/>
                <w:szCs w:val="20"/>
              </w:rPr>
              <w:t xml:space="preserve">on </w:t>
            </w:r>
            <w:proofErr w:type="spellStart"/>
            <w:r w:rsidRPr="00106A62">
              <w:rPr>
                <w:sz w:val="20"/>
                <w:szCs w:val="20"/>
              </w:rPr>
              <w:t>SeeSaw</w:t>
            </w:r>
            <w:proofErr w:type="spellEnd"/>
            <w:r w:rsidRPr="00106A62">
              <w:rPr>
                <w:sz w:val="20"/>
                <w:szCs w:val="20"/>
              </w:rPr>
              <w:t>, and put into formal documentation.</w:t>
            </w:r>
          </w:p>
          <w:p w14:paraId="2151D460" w14:textId="2DE05D7C" w:rsidR="00106A62" w:rsidRPr="00106A62" w:rsidRDefault="00106A62" w:rsidP="00106A62">
            <w:pPr>
              <w:rPr>
                <w:rFonts w:ascii="Times New Roman" w:hAnsi="Times New Roman"/>
                <w:sz w:val="20"/>
                <w:szCs w:val="20"/>
              </w:rPr>
            </w:pPr>
          </w:p>
        </w:tc>
      </w:tr>
      <w:tr w:rsidR="001671DB" w:rsidRPr="003E3E2F" w14:paraId="6AD7503E" w14:textId="77777777">
        <w:trPr>
          <w:trHeight w:val="592"/>
        </w:trPr>
        <w:tc>
          <w:tcPr>
            <w:tcW w:w="3652" w:type="dxa"/>
            <w:vMerge/>
            <w:shd w:val="clear" w:color="auto" w:fill="auto"/>
            <w:vAlign w:val="center"/>
          </w:tcPr>
          <w:p w14:paraId="3B9096FC" w14:textId="77777777" w:rsidR="001671DB" w:rsidRPr="00736A8F" w:rsidRDefault="001671DB" w:rsidP="00736A8F">
            <w:pPr>
              <w:ind w:left="360" w:hanging="360"/>
              <w:rPr>
                <w:b/>
                <w:bCs/>
                <w:i/>
              </w:rPr>
            </w:pPr>
          </w:p>
        </w:tc>
        <w:tc>
          <w:tcPr>
            <w:tcW w:w="10480" w:type="dxa"/>
            <w:vMerge/>
          </w:tcPr>
          <w:p w14:paraId="34FD0C8D" w14:textId="77777777" w:rsidR="001671DB" w:rsidRPr="00106A62" w:rsidRDefault="001671DB" w:rsidP="00736A8F">
            <w:pPr>
              <w:rPr>
                <w:rFonts w:ascii="Times New Roman" w:hAnsi="Times New Roman"/>
                <w:sz w:val="20"/>
                <w:szCs w:val="20"/>
              </w:rPr>
            </w:pPr>
          </w:p>
        </w:tc>
      </w:tr>
      <w:tr w:rsidR="001671DB" w:rsidRPr="003E3E2F" w14:paraId="7E78CC54" w14:textId="77777777">
        <w:trPr>
          <w:trHeight w:val="816"/>
        </w:trPr>
        <w:tc>
          <w:tcPr>
            <w:tcW w:w="3652" w:type="dxa"/>
            <w:vMerge/>
            <w:shd w:val="clear" w:color="auto" w:fill="auto"/>
            <w:vAlign w:val="center"/>
          </w:tcPr>
          <w:p w14:paraId="612E3E40" w14:textId="77777777" w:rsidR="001671DB" w:rsidRPr="00736A8F" w:rsidRDefault="001671DB" w:rsidP="00736A8F">
            <w:pPr>
              <w:ind w:left="360" w:hanging="360"/>
              <w:rPr>
                <w:b/>
                <w:bCs/>
                <w:i/>
              </w:rPr>
            </w:pPr>
          </w:p>
        </w:tc>
        <w:tc>
          <w:tcPr>
            <w:tcW w:w="10480" w:type="dxa"/>
            <w:vMerge/>
          </w:tcPr>
          <w:p w14:paraId="46171476" w14:textId="77777777" w:rsidR="001671DB" w:rsidRPr="00106A62" w:rsidRDefault="001671DB" w:rsidP="00736A8F">
            <w:pPr>
              <w:rPr>
                <w:rFonts w:ascii="Times New Roman" w:hAnsi="Times New Roman"/>
                <w:sz w:val="20"/>
                <w:szCs w:val="20"/>
              </w:rPr>
            </w:pPr>
          </w:p>
        </w:tc>
      </w:tr>
      <w:tr w:rsidR="00736A8F" w:rsidRPr="003E3E2F" w14:paraId="4922B001" w14:textId="77777777" w:rsidTr="001671DB">
        <w:trPr>
          <w:trHeight w:val="48"/>
        </w:trPr>
        <w:tc>
          <w:tcPr>
            <w:tcW w:w="3652" w:type="dxa"/>
            <w:tcBorders>
              <w:bottom w:val="double" w:sz="4" w:space="0" w:color="auto"/>
            </w:tcBorders>
            <w:shd w:val="clear" w:color="auto" w:fill="auto"/>
            <w:vAlign w:val="center"/>
          </w:tcPr>
          <w:p w14:paraId="7B43AE12" w14:textId="77777777" w:rsidR="00736A8F" w:rsidRDefault="00736A8F" w:rsidP="00736A8F">
            <w:pPr>
              <w:ind w:left="360" w:hanging="360"/>
              <w:rPr>
                <w:bCs/>
                <w:i/>
              </w:rPr>
            </w:pPr>
            <w:r w:rsidRPr="00736A8F">
              <w:rPr>
                <w:b/>
                <w:bCs/>
                <w:i/>
              </w:rPr>
              <w:t xml:space="preserve">S </w:t>
            </w:r>
            <w:r w:rsidRPr="00736A8F">
              <w:rPr>
                <w:bCs/>
                <w:i/>
              </w:rPr>
              <w:t>– Standards &amp; Criteria for Success</w:t>
            </w:r>
          </w:p>
          <w:p w14:paraId="6E79D69B" w14:textId="77777777" w:rsidR="00C60F8A" w:rsidRPr="00C60F8A" w:rsidRDefault="00C60F8A" w:rsidP="001A25C1">
            <w:pPr>
              <w:rPr>
                <w:bCs/>
                <w:i/>
                <w:sz w:val="18"/>
                <w:szCs w:val="18"/>
              </w:rPr>
            </w:pPr>
            <w:r w:rsidRPr="00C60F8A">
              <w:rPr>
                <w:bCs/>
                <w:i/>
                <w:sz w:val="18"/>
                <w:szCs w:val="18"/>
              </w:rPr>
              <w:t xml:space="preserve">Create </w:t>
            </w:r>
            <w:r w:rsidR="00202415">
              <w:rPr>
                <w:bCs/>
                <w:i/>
                <w:sz w:val="18"/>
                <w:szCs w:val="18"/>
              </w:rPr>
              <w:t>a</w:t>
            </w:r>
            <w:r w:rsidRPr="00C60F8A">
              <w:rPr>
                <w:bCs/>
                <w:i/>
                <w:sz w:val="18"/>
                <w:szCs w:val="18"/>
              </w:rPr>
              <w:t xml:space="preserve"> </w:t>
            </w:r>
            <w:r w:rsidR="00202415">
              <w:rPr>
                <w:bCs/>
                <w:i/>
                <w:sz w:val="18"/>
                <w:szCs w:val="18"/>
              </w:rPr>
              <w:t xml:space="preserve">plan </w:t>
            </w:r>
            <w:r w:rsidR="00202415" w:rsidRPr="00C60F8A">
              <w:rPr>
                <w:bCs/>
                <w:i/>
                <w:sz w:val="18"/>
                <w:szCs w:val="18"/>
              </w:rPr>
              <w:t xml:space="preserve">for </w:t>
            </w:r>
            <w:r w:rsidR="00202415">
              <w:rPr>
                <w:bCs/>
                <w:i/>
                <w:sz w:val="18"/>
                <w:szCs w:val="18"/>
              </w:rPr>
              <w:t xml:space="preserve">a learning story or documentation piece to capture the learning process and/or create a </w:t>
            </w:r>
            <w:r w:rsidR="00202415" w:rsidRPr="00C60F8A">
              <w:rPr>
                <w:bCs/>
                <w:i/>
                <w:sz w:val="18"/>
                <w:szCs w:val="18"/>
              </w:rPr>
              <w:t xml:space="preserve">rubric </w:t>
            </w:r>
            <w:r w:rsidR="00202415">
              <w:rPr>
                <w:bCs/>
                <w:i/>
                <w:sz w:val="18"/>
                <w:szCs w:val="18"/>
              </w:rPr>
              <w:t xml:space="preserve">if required for </w:t>
            </w:r>
            <w:r w:rsidR="001A25C1">
              <w:rPr>
                <w:bCs/>
                <w:i/>
                <w:sz w:val="18"/>
                <w:szCs w:val="18"/>
              </w:rPr>
              <w:t xml:space="preserve">tracking progress. </w:t>
            </w:r>
          </w:p>
        </w:tc>
        <w:tc>
          <w:tcPr>
            <w:tcW w:w="10480" w:type="dxa"/>
            <w:tcBorders>
              <w:bottom w:val="double" w:sz="4" w:space="0" w:color="auto"/>
            </w:tcBorders>
          </w:tcPr>
          <w:p w14:paraId="44C980CD" w14:textId="77777777" w:rsidR="007C0B4B" w:rsidRPr="007C0B4B" w:rsidRDefault="007C0B4B" w:rsidP="00106A62">
            <w:pPr>
              <w:rPr>
                <w:rFonts w:ascii="Times New Roman" w:hAnsi="Times New Roman"/>
                <w:bCs/>
                <w:sz w:val="4"/>
                <w:szCs w:val="4"/>
              </w:rPr>
            </w:pPr>
          </w:p>
          <w:p w14:paraId="31EAD28F" w14:textId="77777777" w:rsidR="00106A62" w:rsidRPr="00106A62" w:rsidRDefault="00106A62" w:rsidP="00106A62">
            <w:pPr>
              <w:rPr>
                <w:rFonts w:ascii="Times New Roman" w:hAnsi="Times New Roman"/>
                <w:bCs/>
                <w:sz w:val="20"/>
                <w:szCs w:val="20"/>
              </w:rPr>
            </w:pPr>
            <w:r w:rsidRPr="00106A62">
              <w:rPr>
                <w:rFonts w:ascii="Times New Roman" w:hAnsi="Times New Roman"/>
                <w:bCs/>
                <w:sz w:val="20"/>
                <w:szCs w:val="20"/>
              </w:rPr>
              <w:t>Documentation will take place daily by:</w:t>
            </w:r>
          </w:p>
          <w:p w14:paraId="189C79AB" w14:textId="0D3A5878" w:rsidR="00106A62" w:rsidRPr="00106A62" w:rsidRDefault="00547ABE" w:rsidP="00106A62">
            <w:pPr>
              <w:pStyle w:val="ListParagraph"/>
              <w:numPr>
                <w:ilvl w:val="0"/>
                <w:numId w:val="12"/>
              </w:numPr>
              <w:rPr>
                <w:bCs/>
                <w:sz w:val="20"/>
                <w:szCs w:val="20"/>
              </w:rPr>
            </w:pPr>
            <w:r>
              <w:rPr>
                <w:bCs/>
                <w:sz w:val="20"/>
                <w:szCs w:val="20"/>
              </w:rPr>
              <w:t>Recording student</w:t>
            </w:r>
            <w:r w:rsidR="00106A62" w:rsidRPr="00106A62">
              <w:rPr>
                <w:bCs/>
                <w:sz w:val="20"/>
                <w:szCs w:val="20"/>
              </w:rPr>
              <w:t>s</w:t>
            </w:r>
            <w:r>
              <w:rPr>
                <w:bCs/>
                <w:sz w:val="20"/>
                <w:szCs w:val="20"/>
              </w:rPr>
              <w:t>’</w:t>
            </w:r>
            <w:r w:rsidR="00106A62" w:rsidRPr="00106A62">
              <w:rPr>
                <w:bCs/>
                <w:sz w:val="20"/>
                <w:szCs w:val="20"/>
              </w:rPr>
              <w:t xml:space="preserve"> thoughts, ideas, and work in the class </w:t>
            </w:r>
            <w:proofErr w:type="spellStart"/>
            <w:r w:rsidR="00106A62" w:rsidRPr="00106A62">
              <w:rPr>
                <w:bCs/>
                <w:sz w:val="20"/>
                <w:szCs w:val="20"/>
              </w:rPr>
              <w:t>Floorbook</w:t>
            </w:r>
            <w:proofErr w:type="spellEnd"/>
            <w:r w:rsidR="00106A62" w:rsidRPr="00106A62">
              <w:rPr>
                <w:bCs/>
                <w:sz w:val="20"/>
                <w:szCs w:val="20"/>
              </w:rPr>
              <w:t>.</w:t>
            </w:r>
          </w:p>
          <w:p w14:paraId="5FC261EC" w14:textId="30C9D2BA" w:rsidR="00106A62" w:rsidRPr="00106A62" w:rsidRDefault="00106A62" w:rsidP="00106A62">
            <w:pPr>
              <w:pStyle w:val="ListParagraph"/>
              <w:numPr>
                <w:ilvl w:val="0"/>
                <w:numId w:val="12"/>
              </w:numPr>
              <w:rPr>
                <w:bCs/>
                <w:sz w:val="20"/>
                <w:szCs w:val="20"/>
              </w:rPr>
            </w:pPr>
            <w:r w:rsidRPr="00106A62">
              <w:rPr>
                <w:bCs/>
                <w:sz w:val="20"/>
                <w:szCs w:val="20"/>
              </w:rPr>
              <w:t xml:space="preserve">Taking daily anecdotal notes of </w:t>
            </w:r>
            <w:r w:rsidR="00547ABE">
              <w:rPr>
                <w:bCs/>
                <w:sz w:val="20"/>
                <w:szCs w:val="20"/>
              </w:rPr>
              <w:t>the student</w:t>
            </w:r>
            <w:r w:rsidRPr="00106A62">
              <w:rPr>
                <w:bCs/>
                <w:sz w:val="20"/>
                <w:szCs w:val="20"/>
              </w:rPr>
              <w:t>s</w:t>
            </w:r>
            <w:r w:rsidR="00547ABE">
              <w:rPr>
                <w:bCs/>
                <w:sz w:val="20"/>
                <w:szCs w:val="20"/>
              </w:rPr>
              <w:t>’</w:t>
            </w:r>
            <w:r w:rsidRPr="00106A62">
              <w:rPr>
                <w:bCs/>
                <w:sz w:val="20"/>
                <w:szCs w:val="20"/>
              </w:rPr>
              <w:t xml:space="preserve"> knowledge during play.</w:t>
            </w:r>
          </w:p>
          <w:p w14:paraId="1D751FAA" w14:textId="32B2C8C3" w:rsidR="00106A62" w:rsidRPr="00106A62" w:rsidRDefault="00106A62" w:rsidP="00106A62">
            <w:pPr>
              <w:pStyle w:val="ListParagraph"/>
              <w:numPr>
                <w:ilvl w:val="0"/>
                <w:numId w:val="12"/>
              </w:numPr>
              <w:rPr>
                <w:bCs/>
                <w:sz w:val="20"/>
                <w:szCs w:val="20"/>
              </w:rPr>
            </w:pPr>
            <w:r w:rsidRPr="00106A62">
              <w:rPr>
                <w:bCs/>
                <w:sz w:val="20"/>
                <w:szCs w:val="20"/>
              </w:rPr>
              <w:t>Shar</w:t>
            </w:r>
            <w:r w:rsidR="00075B68">
              <w:rPr>
                <w:bCs/>
                <w:sz w:val="20"/>
                <w:szCs w:val="20"/>
              </w:rPr>
              <w:t>ing their work with their families</w:t>
            </w:r>
            <w:r w:rsidRPr="00106A62">
              <w:rPr>
                <w:bCs/>
                <w:sz w:val="20"/>
                <w:szCs w:val="20"/>
              </w:rPr>
              <w:t xml:space="preserve"> daily using </w:t>
            </w:r>
            <w:proofErr w:type="spellStart"/>
            <w:r w:rsidRPr="00106A62">
              <w:rPr>
                <w:bCs/>
                <w:sz w:val="20"/>
                <w:szCs w:val="20"/>
              </w:rPr>
              <w:t>SeeSaw</w:t>
            </w:r>
            <w:proofErr w:type="spellEnd"/>
            <w:r w:rsidRPr="00106A62">
              <w:rPr>
                <w:bCs/>
                <w:sz w:val="20"/>
                <w:szCs w:val="20"/>
              </w:rPr>
              <w:t>.</w:t>
            </w:r>
          </w:p>
          <w:p w14:paraId="5506F80A" w14:textId="77777777" w:rsidR="00106A62" w:rsidRPr="00106A62" w:rsidRDefault="00106A62" w:rsidP="00106A62">
            <w:pPr>
              <w:rPr>
                <w:rFonts w:ascii="Times New Roman" w:hAnsi="Times New Roman"/>
                <w:bCs/>
                <w:sz w:val="20"/>
                <w:szCs w:val="20"/>
              </w:rPr>
            </w:pPr>
          </w:p>
          <w:p w14:paraId="31955676" w14:textId="5E013E3E" w:rsidR="00736A8F" w:rsidRPr="002D6E1B" w:rsidRDefault="00106A62" w:rsidP="00106A62">
            <w:pPr>
              <w:rPr>
                <w:rFonts w:ascii="Times New Roman" w:hAnsi="Times New Roman"/>
                <w:bCs/>
                <w:sz w:val="20"/>
                <w:szCs w:val="20"/>
              </w:rPr>
            </w:pPr>
            <w:r w:rsidRPr="00106A62">
              <w:rPr>
                <w:rFonts w:ascii="Times New Roman" w:hAnsi="Times New Roman"/>
                <w:bCs/>
                <w:sz w:val="20"/>
                <w:szCs w:val="20"/>
              </w:rPr>
              <w:t>To ensure we document each student’s learning consistently, a checklist will be created that will be used weekly. This checklist will guide us in determining who we observe daily, as well as what we need to observe.</w:t>
            </w:r>
            <w:bookmarkStart w:id="1" w:name="_GoBack"/>
            <w:bookmarkEnd w:id="1"/>
          </w:p>
        </w:tc>
      </w:tr>
    </w:tbl>
    <w:p w14:paraId="7E19F194" w14:textId="77777777" w:rsidR="00106A62" w:rsidRDefault="00106A62">
      <w:r>
        <w:br w:type="page"/>
      </w: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4"/>
        <w:gridCol w:w="6948"/>
      </w:tblGrid>
      <w:tr w:rsidR="00CF080F" w:rsidRPr="003E3E2F" w14:paraId="6F77A5EB" w14:textId="77777777" w:rsidTr="001671DB">
        <w:tc>
          <w:tcPr>
            <w:tcW w:w="7184" w:type="dxa"/>
            <w:tcBorders>
              <w:top w:val="double" w:sz="4" w:space="0" w:color="auto"/>
            </w:tcBorders>
            <w:shd w:val="clear" w:color="auto" w:fill="E0E0E0"/>
          </w:tcPr>
          <w:p w14:paraId="52C6E69C" w14:textId="0E4EBF9F" w:rsidR="00CF080F" w:rsidRPr="00736A8F" w:rsidRDefault="00CF080F" w:rsidP="00736A8F">
            <w:pPr>
              <w:rPr>
                <w:b/>
                <w:szCs w:val="32"/>
              </w:rPr>
            </w:pPr>
            <w:r w:rsidRPr="00736A8F">
              <w:rPr>
                <w:b/>
                <w:szCs w:val="32"/>
              </w:rPr>
              <w:lastRenderedPageBreak/>
              <w:t>Other Evidence</w:t>
            </w:r>
          </w:p>
          <w:p w14:paraId="3389DD1E" w14:textId="77777777" w:rsidR="00CF080F" w:rsidRPr="00736A8F" w:rsidRDefault="00931B4A" w:rsidP="00872806">
            <w:pPr>
              <w:rPr>
                <w:szCs w:val="32"/>
              </w:rPr>
            </w:pPr>
            <w:r w:rsidRPr="00736A8F">
              <w:rPr>
                <w:szCs w:val="32"/>
              </w:rPr>
              <w:t>Throug</w:t>
            </w:r>
            <w:r>
              <w:rPr>
                <w:szCs w:val="32"/>
              </w:rPr>
              <w:t>h what other evidence (</w:t>
            </w:r>
            <w:r w:rsidRPr="00736A8F">
              <w:rPr>
                <w:szCs w:val="32"/>
              </w:rPr>
              <w:t>work samples, observations,</w:t>
            </w:r>
            <w:r>
              <w:rPr>
                <w:szCs w:val="32"/>
              </w:rPr>
              <w:t xml:space="preserve"> scripted conversations, journals, </w:t>
            </w:r>
            <w:r w:rsidRPr="00736A8F">
              <w:rPr>
                <w:szCs w:val="32"/>
              </w:rPr>
              <w:t>or</w:t>
            </w:r>
            <w:r>
              <w:rPr>
                <w:szCs w:val="32"/>
              </w:rPr>
              <w:t xml:space="preserve"> other means)</w:t>
            </w:r>
            <w:r w:rsidRPr="00736A8F">
              <w:rPr>
                <w:szCs w:val="32"/>
              </w:rPr>
              <w:t xml:space="preserve"> will </w:t>
            </w:r>
            <w:r>
              <w:rPr>
                <w:szCs w:val="32"/>
              </w:rPr>
              <w:t>children</w:t>
            </w:r>
            <w:r w:rsidRPr="00736A8F">
              <w:rPr>
                <w:szCs w:val="32"/>
              </w:rPr>
              <w:t xml:space="preserve"> demonstrate </w:t>
            </w:r>
            <w:r>
              <w:rPr>
                <w:szCs w:val="32"/>
              </w:rPr>
              <w:t xml:space="preserve">the </w:t>
            </w:r>
            <w:r w:rsidRPr="00736A8F">
              <w:rPr>
                <w:szCs w:val="32"/>
              </w:rPr>
              <w:t>achievement of the desired results</w:t>
            </w:r>
            <w:r>
              <w:rPr>
                <w:szCs w:val="32"/>
              </w:rPr>
              <w:t xml:space="preserve"> or </w:t>
            </w:r>
            <w:r w:rsidR="00547976">
              <w:rPr>
                <w:szCs w:val="32"/>
              </w:rPr>
              <w:t xml:space="preserve">have their achievement captured? </w:t>
            </w:r>
            <w:r>
              <w:rPr>
                <w:szCs w:val="32"/>
              </w:rPr>
              <w:t xml:space="preserve">What </w:t>
            </w:r>
            <w:r w:rsidR="00872806">
              <w:rPr>
                <w:szCs w:val="32"/>
              </w:rPr>
              <w:t>are the considerations for being</w:t>
            </w:r>
            <w:r>
              <w:rPr>
                <w:szCs w:val="32"/>
              </w:rPr>
              <w:t xml:space="preserve"> inclusive of all learning contexts:  home, community, culture, school?</w:t>
            </w:r>
          </w:p>
        </w:tc>
        <w:tc>
          <w:tcPr>
            <w:tcW w:w="6948" w:type="dxa"/>
            <w:tcBorders>
              <w:top w:val="double" w:sz="4" w:space="0" w:color="auto"/>
            </w:tcBorders>
            <w:shd w:val="clear" w:color="auto" w:fill="E0E0E0"/>
          </w:tcPr>
          <w:p w14:paraId="4AF497B2" w14:textId="77777777" w:rsidR="00931B4A" w:rsidRDefault="00931B4A" w:rsidP="00931B4A">
            <w:pPr>
              <w:rPr>
                <w:b/>
                <w:szCs w:val="32"/>
              </w:rPr>
            </w:pPr>
            <w:r>
              <w:rPr>
                <w:b/>
                <w:szCs w:val="32"/>
              </w:rPr>
              <w:t>Documentation and Children’s Self-Assessment</w:t>
            </w:r>
          </w:p>
          <w:p w14:paraId="246C72AA" w14:textId="77777777" w:rsidR="000F23E8" w:rsidRPr="000F23E8" w:rsidRDefault="00931B4A" w:rsidP="00931B4A">
            <w:pPr>
              <w:rPr>
                <w:szCs w:val="32"/>
              </w:rPr>
            </w:pPr>
            <w:r>
              <w:rPr>
                <w:szCs w:val="32"/>
              </w:rPr>
              <w:t xml:space="preserve">How will children reflect upon or self-assess their learning? </w:t>
            </w:r>
            <w:r>
              <w:rPr>
                <w:rFonts w:ascii="Arial" w:hAnsi="Arial" w:cs="Arial"/>
                <w:bCs/>
                <w:color w:val="221E1F"/>
              </w:rPr>
              <w:t>How will evidence be gathered and shared to assist children in becoming aware of their thinking and to make their learning visible? How will this be shared with parents, and perhaps the community?</w:t>
            </w:r>
          </w:p>
        </w:tc>
      </w:tr>
      <w:tr w:rsidR="00CF080F" w:rsidRPr="003E3E2F" w14:paraId="395CBCE8" w14:textId="77777777" w:rsidTr="001671DB">
        <w:trPr>
          <w:trHeight w:val="620"/>
        </w:trPr>
        <w:tc>
          <w:tcPr>
            <w:tcW w:w="7184" w:type="dxa"/>
          </w:tcPr>
          <w:p w14:paraId="2F001523" w14:textId="77777777" w:rsidR="00CC5E57" w:rsidRDefault="00CC5E57" w:rsidP="00CC5E57">
            <w:pPr>
              <w:pStyle w:val="ListParagraph"/>
              <w:ind w:left="447"/>
              <w:rPr>
                <w:bCs/>
                <w:sz w:val="20"/>
                <w:szCs w:val="20"/>
              </w:rPr>
            </w:pPr>
          </w:p>
          <w:p w14:paraId="18986D28" w14:textId="09DA6E2C" w:rsidR="00CC5E57" w:rsidRPr="00CC5E57" w:rsidRDefault="00CC5E57" w:rsidP="00CC5E57">
            <w:pPr>
              <w:pStyle w:val="ListParagraph"/>
              <w:numPr>
                <w:ilvl w:val="0"/>
                <w:numId w:val="13"/>
              </w:numPr>
              <w:ind w:left="447"/>
              <w:rPr>
                <w:bCs/>
                <w:sz w:val="20"/>
                <w:szCs w:val="20"/>
              </w:rPr>
            </w:pPr>
            <w:r w:rsidRPr="00CC5E57">
              <w:rPr>
                <w:bCs/>
                <w:sz w:val="20"/>
                <w:szCs w:val="20"/>
              </w:rPr>
              <w:t>Students will demonstrate they have achieved the desired result</w:t>
            </w:r>
            <w:r w:rsidR="0007437E">
              <w:rPr>
                <w:bCs/>
                <w:sz w:val="20"/>
                <w:szCs w:val="20"/>
              </w:rPr>
              <w:t>s</w:t>
            </w:r>
            <w:r w:rsidRPr="00CC5E57">
              <w:rPr>
                <w:bCs/>
                <w:sz w:val="20"/>
                <w:szCs w:val="20"/>
              </w:rPr>
              <w:t xml:space="preserve"> through oral storytelling, conversations, whole-group and individual conversations. </w:t>
            </w:r>
          </w:p>
          <w:p w14:paraId="2AA04AC9" w14:textId="77777777" w:rsidR="00CC5E57" w:rsidRPr="00CC5E57" w:rsidRDefault="00CC5E57" w:rsidP="00CC5E57">
            <w:pPr>
              <w:pStyle w:val="ListParagraph"/>
              <w:ind w:left="447"/>
              <w:rPr>
                <w:bCs/>
                <w:sz w:val="20"/>
                <w:szCs w:val="20"/>
              </w:rPr>
            </w:pPr>
          </w:p>
          <w:p w14:paraId="76EB8B5E" w14:textId="7257CA0C" w:rsidR="00714586" w:rsidRPr="00CC5E57" w:rsidRDefault="00CC5E57" w:rsidP="00736A8F">
            <w:pPr>
              <w:pStyle w:val="ListParagraph"/>
              <w:numPr>
                <w:ilvl w:val="0"/>
                <w:numId w:val="13"/>
              </w:numPr>
              <w:ind w:left="447"/>
              <w:rPr>
                <w:bCs/>
                <w:sz w:val="20"/>
                <w:szCs w:val="20"/>
              </w:rPr>
            </w:pPr>
            <w:r w:rsidRPr="00CC5E57">
              <w:rPr>
                <w:bCs/>
                <w:sz w:val="20"/>
                <w:szCs w:val="20"/>
              </w:rPr>
              <w:t xml:space="preserve">Various considerations will be put into place to ensure there is inclusivity of all learning contexts. For example, students will be able to demonstrate their learning in a variety of ways including oral storytelling, dramatization, writing, and artwork. Furthermore, their work will be shared with their families using Seesaw and will be displayed inside and directly outside of the classroom.  </w:t>
            </w:r>
          </w:p>
        </w:tc>
        <w:tc>
          <w:tcPr>
            <w:tcW w:w="6948" w:type="dxa"/>
          </w:tcPr>
          <w:p w14:paraId="68BCD339" w14:textId="77777777" w:rsidR="00CC5E57" w:rsidRDefault="00CC5E57" w:rsidP="00CC5E57">
            <w:pPr>
              <w:ind w:left="148"/>
              <w:rPr>
                <w:rFonts w:ascii="Times New Roman" w:hAnsi="Times New Roman" w:cs="Arial"/>
                <w:bCs/>
                <w:color w:val="221E1F"/>
                <w:sz w:val="20"/>
                <w:szCs w:val="20"/>
              </w:rPr>
            </w:pPr>
          </w:p>
          <w:p w14:paraId="0C5A394B" w14:textId="1A9F11B0" w:rsidR="001F0855" w:rsidRPr="0007437E" w:rsidRDefault="001F0855" w:rsidP="001F0855">
            <w:pPr>
              <w:rPr>
                <w:rFonts w:ascii="Times New Roman" w:hAnsi="Times New Roman"/>
                <w:sz w:val="20"/>
                <w:szCs w:val="20"/>
                <w:lang w:val="en-CA"/>
              </w:rPr>
            </w:pPr>
            <w:r w:rsidRPr="0007437E">
              <w:rPr>
                <w:rFonts w:ascii="Times New Roman" w:hAnsi="Times New Roman"/>
                <w:sz w:val="20"/>
                <w:szCs w:val="20"/>
                <w:lang w:val="en-CA"/>
              </w:rPr>
              <w:t>Numerous opportunities will be provided over the course of this unit for students to revisit and reflect upon their work, as well as the work of their peers. Making learning visible through real examples of students’ work, provides students with an opportunity to reflect and evaluate the learning that occurs. This empowers their ability to construct, gain insights, reconstruct, and deepen their ideas, knowledge, and understandings of the concepts being explored.  Furthermore, by making learning visible, this creates the opportunity for parents and other members of our school community to gain insight into students’ knowledge and ideas, thus b</w:t>
            </w:r>
            <w:r w:rsidR="00304F18">
              <w:rPr>
                <w:rFonts w:ascii="Times New Roman" w:hAnsi="Times New Roman"/>
                <w:sz w:val="20"/>
                <w:szCs w:val="20"/>
                <w:lang w:val="en-CA"/>
              </w:rPr>
              <w:t>ridging the gap between student</w:t>
            </w:r>
            <w:r w:rsidRPr="0007437E">
              <w:rPr>
                <w:rFonts w:ascii="Times New Roman" w:hAnsi="Times New Roman"/>
                <w:sz w:val="20"/>
                <w:szCs w:val="20"/>
                <w:lang w:val="en-CA"/>
              </w:rPr>
              <w:t>s</w:t>
            </w:r>
            <w:r w:rsidR="00304F18">
              <w:rPr>
                <w:rFonts w:ascii="Times New Roman" w:hAnsi="Times New Roman"/>
                <w:sz w:val="20"/>
                <w:szCs w:val="20"/>
                <w:lang w:val="en-CA"/>
              </w:rPr>
              <w:t>’</w:t>
            </w:r>
            <w:r w:rsidRPr="0007437E">
              <w:rPr>
                <w:rFonts w:ascii="Times New Roman" w:hAnsi="Times New Roman"/>
                <w:sz w:val="20"/>
                <w:szCs w:val="20"/>
                <w:lang w:val="en-CA"/>
              </w:rPr>
              <w:t xml:space="preserve"> home life and school life, and strengthening our belonging community. As parents gain insight and become an active participant in their children’s learning, this facilitates collaboration between parents and educators. This collaboration provides an opportunity to think together about the learning to strengthen future educational experiences. </w:t>
            </w:r>
          </w:p>
          <w:p w14:paraId="7C54A33F" w14:textId="77777777" w:rsidR="001F0855" w:rsidRPr="0007437E" w:rsidRDefault="001F0855" w:rsidP="001F0855">
            <w:pPr>
              <w:rPr>
                <w:rFonts w:ascii="Times New Roman" w:hAnsi="Times New Roman"/>
                <w:sz w:val="20"/>
                <w:szCs w:val="20"/>
                <w:lang w:val="en-CA"/>
              </w:rPr>
            </w:pPr>
          </w:p>
          <w:p w14:paraId="5FE7DE50" w14:textId="5AEE1755" w:rsidR="0007437E" w:rsidRDefault="001F0855" w:rsidP="0007437E">
            <w:pPr>
              <w:spacing w:beforeLines="1" w:before="2" w:afterLines="1" w:after="2"/>
              <w:rPr>
                <w:rFonts w:ascii="Times New Roman" w:hAnsi="Times New Roman"/>
                <w:color w:val="211C1E"/>
                <w:sz w:val="20"/>
                <w:szCs w:val="20"/>
              </w:rPr>
            </w:pPr>
            <w:r w:rsidRPr="0007437E">
              <w:rPr>
                <w:rFonts w:ascii="Times New Roman" w:hAnsi="Times New Roman"/>
                <w:color w:val="211C1E"/>
                <w:sz w:val="20"/>
                <w:szCs w:val="20"/>
              </w:rPr>
              <w:t>Students will reflect upon their lear</w:t>
            </w:r>
            <w:r w:rsidR="00304F18">
              <w:rPr>
                <w:rFonts w:ascii="Times New Roman" w:hAnsi="Times New Roman"/>
                <w:color w:val="211C1E"/>
                <w:sz w:val="20"/>
                <w:szCs w:val="20"/>
              </w:rPr>
              <w:t>ning through various whole-</w:t>
            </w:r>
            <w:r w:rsidR="00F167C1">
              <w:rPr>
                <w:rFonts w:ascii="Times New Roman" w:hAnsi="Times New Roman"/>
                <w:color w:val="211C1E"/>
                <w:sz w:val="20"/>
                <w:szCs w:val="20"/>
              </w:rPr>
              <w:t>group, small-</w:t>
            </w:r>
            <w:r w:rsidRPr="0007437E">
              <w:rPr>
                <w:rFonts w:ascii="Times New Roman" w:hAnsi="Times New Roman"/>
                <w:color w:val="211C1E"/>
                <w:sz w:val="20"/>
                <w:szCs w:val="20"/>
              </w:rPr>
              <w:t xml:space="preserve">group, and individual discussions. The class </w:t>
            </w:r>
            <w:proofErr w:type="spellStart"/>
            <w:r w:rsidRPr="0007437E">
              <w:rPr>
                <w:rFonts w:ascii="Times New Roman" w:hAnsi="Times New Roman"/>
                <w:color w:val="211C1E"/>
                <w:sz w:val="20"/>
                <w:szCs w:val="20"/>
              </w:rPr>
              <w:t>Floorbook</w:t>
            </w:r>
            <w:proofErr w:type="spellEnd"/>
            <w:r w:rsidRPr="0007437E">
              <w:rPr>
                <w:rFonts w:ascii="Times New Roman" w:hAnsi="Times New Roman"/>
                <w:color w:val="211C1E"/>
                <w:sz w:val="20"/>
                <w:szCs w:val="20"/>
              </w:rPr>
              <w:t xml:space="preserve"> will provide a means for students to view and reflect upon their daily learning, as it will be displayed </w:t>
            </w:r>
            <w:r w:rsidRPr="0007437E">
              <w:rPr>
                <w:rFonts w:ascii="Times New Roman" w:hAnsi="Times New Roman"/>
                <w:sz w:val="20"/>
                <w:szCs w:val="20"/>
              </w:rPr>
              <w:t xml:space="preserve">within the classroom in an area that is accessible to both the educator and the students. </w:t>
            </w:r>
            <w:proofErr w:type="spellStart"/>
            <w:r w:rsidRPr="0007437E">
              <w:rPr>
                <w:rFonts w:ascii="Times New Roman" w:hAnsi="Times New Roman"/>
                <w:color w:val="211C1E"/>
                <w:sz w:val="20"/>
                <w:szCs w:val="20"/>
              </w:rPr>
              <w:t>Floorbooks</w:t>
            </w:r>
            <w:proofErr w:type="spellEnd"/>
            <w:r w:rsidRPr="0007437E">
              <w:rPr>
                <w:rFonts w:ascii="Times New Roman" w:hAnsi="Times New Roman"/>
                <w:color w:val="211C1E"/>
                <w:sz w:val="20"/>
                <w:szCs w:val="20"/>
              </w:rPr>
              <w:t xml:space="preserve"> </w:t>
            </w:r>
            <w:r w:rsidRPr="0007437E">
              <w:rPr>
                <w:rFonts w:ascii="Times New Roman" w:hAnsi="Times New Roman"/>
                <w:sz w:val="20"/>
                <w:szCs w:val="20"/>
              </w:rPr>
              <w:t xml:space="preserve">are a child-led approach that enables educators and students to work together to create a holistic and engaging learning environment. They are a simple, highly effective documentation and planning tool that provide a genuine record of students’ thinking, thus giving each student a voice in shaping the learning that occurs within the classroom. </w:t>
            </w:r>
          </w:p>
          <w:p w14:paraId="448FD1B0" w14:textId="77777777" w:rsidR="0007437E" w:rsidRDefault="0007437E" w:rsidP="0007437E">
            <w:pPr>
              <w:spacing w:beforeLines="1" w:before="2" w:afterLines="1" w:after="2"/>
              <w:rPr>
                <w:rFonts w:ascii="Times New Roman" w:hAnsi="Times New Roman"/>
                <w:color w:val="211C1E"/>
                <w:sz w:val="20"/>
                <w:szCs w:val="20"/>
              </w:rPr>
            </w:pPr>
          </w:p>
          <w:p w14:paraId="5DC3A1B3" w14:textId="5D48952D" w:rsidR="00CF080F" w:rsidRPr="0007437E" w:rsidRDefault="001F0855" w:rsidP="0007437E">
            <w:pPr>
              <w:spacing w:beforeLines="1" w:before="2" w:afterLines="1" w:after="2"/>
              <w:rPr>
                <w:rFonts w:ascii="Times New Roman" w:hAnsi="Times New Roman"/>
                <w:color w:val="211C1E"/>
                <w:sz w:val="20"/>
                <w:szCs w:val="20"/>
              </w:rPr>
            </w:pPr>
            <w:r w:rsidRPr="0007437E">
              <w:rPr>
                <w:rFonts w:ascii="Times New Roman" w:hAnsi="Times New Roman"/>
                <w:color w:val="211C1E"/>
                <w:sz w:val="20"/>
                <w:szCs w:val="20"/>
              </w:rPr>
              <w:t xml:space="preserve">In addition to class </w:t>
            </w:r>
            <w:proofErr w:type="spellStart"/>
            <w:r w:rsidRPr="0007437E">
              <w:rPr>
                <w:rFonts w:ascii="Times New Roman" w:hAnsi="Times New Roman"/>
                <w:color w:val="211C1E"/>
                <w:sz w:val="20"/>
                <w:szCs w:val="20"/>
              </w:rPr>
              <w:t>Floorbook</w:t>
            </w:r>
            <w:proofErr w:type="spellEnd"/>
            <w:r w:rsidRPr="0007437E">
              <w:rPr>
                <w:rFonts w:ascii="Times New Roman" w:hAnsi="Times New Roman"/>
                <w:color w:val="211C1E"/>
                <w:sz w:val="20"/>
                <w:szCs w:val="20"/>
              </w:rPr>
              <w:t xml:space="preserve">, various products created by the students will be displayed in the classroom. These include collaborative works of art, individual and collaborative forms of written or artistic representations of their knowledge, and the various buildings and structures created during authentic play. The evidence of learning obtained through these products will be shared with our belonging community using </w:t>
            </w:r>
            <w:proofErr w:type="spellStart"/>
            <w:r w:rsidRPr="0007437E">
              <w:rPr>
                <w:rFonts w:ascii="Times New Roman" w:hAnsi="Times New Roman"/>
                <w:color w:val="211C1E"/>
                <w:sz w:val="20"/>
                <w:szCs w:val="20"/>
              </w:rPr>
              <w:t>SeeSaw</w:t>
            </w:r>
            <w:proofErr w:type="spellEnd"/>
            <w:r w:rsidRPr="0007437E">
              <w:rPr>
                <w:rFonts w:ascii="Times New Roman" w:hAnsi="Times New Roman"/>
                <w:color w:val="211C1E"/>
                <w:sz w:val="20"/>
                <w:szCs w:val="20"/>
              </w:rPr>
              <w:t>, and in documentation hung within and outside of the classroom</w:t>
            </w:r>
            <w:r w:rsidR="00CC5E57" w:rsidRPr="0007437E">
              <w:rPr>
                <w:rFonts w:ascii="Times New Roman" w:hAnsi="Times New Roman" w:cs="Arial"/>
                <w:bCs/>
                <w:color w:val="221E1F"/>
                <w:sz w:val="20"/>
                <w:szCs w:val="20"/>
              </w:rPr>
              <w:t xml:space="preserve">.  </w:t>
            </w:r>
          </w:p>
          <w:p w14:paraId="17191C3B" w14:textId="3137BAFB" w:rsidR="009E73B3" w:rsidRPr="00CC5E57" w:rsidRDefault="009E73B3" w:rsidP="00CC5E57">
            <w:pPr>
              <w:ind w:left="148"/>
              <w:rPr>
                <w:rFonts w:ascii="Times New Roman" w:hAnsi="Times New Roman" w:cs="Arial"/>
                <w:bCs/>
                <w:color w:val="221E1F"/>
                <w:sz w:val="20"/>
                <w:szCs w:val="20"/>
              </w:rPr>
            </w:pPr>
          </w:p>
        </w:tc>
      </w:tr>
    </w:tbl>
    <w:p w14:paraId="6BD3312B" w14:textId="688F1B9C" w:rsidR="00F232C6" w:rsidRDefault="00F232C6"/>
    <w:p w14:paraId="193132D8" w14:textId="77777777" w:rsidR="00FB7015" w:rsidRDefault="00FB7015"/>
    <w:p w14:paraId="0F78391A" w14:textId="77777777" w:rsidR="00FB7015" w:rsidRPr="003E3E2F" w:rsidRDefault="00FB7015"/>
    <w:tbl>
      <w:tblPr>
        <w:tblW w:w="14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0"/>
        <w:gridCol w:w="6774"/>
      </w:tblGrid>
      <w:tr w:rsidR="00736A8F" w:rsidRPr="003E3E2F" w14:paraId="44074182" w14:textId="77777777" w:rsidTr="00216C32">
        <w:tc>
          <w:tcPr>
            <w:tcW w:w="14064" w:type="dxa"/>
            <w:gridSpan w:val="2"/>
            <w:tcBorders>
              <w:bottom w:val="double" w:sz="4" w:space="0" w:color="auto"/>
            </w:tcBorders>
            <w:shd w:val="clear" w:color="auto" w:fill="D9D9D9"/>
          </w:tcPr>
          <w:p w14:paraId="4D824611" w14:textId="77777777" w:rsidR="00736A8F" w:rsidRPr="00736A8F" w:rsidRDefault="00736A8F" w:rsidP="00736A8F">
            <w:pPr>
              <w:jc w:val="center"/>
              <w:rPr>
                <w:b/>
                <w:bCs/>
                <w:sz w:val="28"/>
                <w:szCs w:val="32"/>
              </w:rPr>
            </w:pPr>
            <w:r w:rsidRPr="00736A8F">
              <w:rPr>
                <w:b/>
                <w:bCs/>
                <w:sz w:val="28"/>
                <w:szCs w:val="32"/>
              </w:rPr>
              <w:lastRenderedPageBreak/>
              <w:t xml:space="preserve">Stage 3 – </w:t>
            </w:r>
            <w:r w:rsidR="00337C92">
              <w:rPr>
                <w:b/>
                <w:bCs/>
                <w:sz w:val="28"/>
                <w:szCs w:val="32"/>
              </w:rPr>
              <w:t xml:space="preserve">Long Range </w:t>
            </w:r>
            <w:r w:rsidRPr="00736A8F">
              <w:rPr>
                <w:b/>
                <w:bCs/>
                <w:sz w:val="28"/>
                <w:szCs w:val="32"/>
              </w:rPr>
              <w:t>Plan</w:t>
            </w:r>
            <w:r w:rsidR="00B063D2">
              <w:rPr>
                <w:b/>
                <w:bCs/>
                <w:sz w:val="28"/>
                <w:szCs w:val="32"/>
              </w:rPr>
              <w:t>s</w:t>
            </w:r>
            <w:r w:rsidRPr="00736A8F">
              <w:rPr>
                <w:b/>
                <w:bCs/>
                <w:sz w:val="28"/>
                <w:szCs w:val="32"/>
              </w:rPr>
              <w:t xml:space="preserve"> </w:t>
            </w:r>
            <w:r w:rsidR="00337C92">
              <w:rPr>
                <w:b/>
                <w:bCs/>
                <w:sz w:val="28"/>
                <w:szCs w:val="32"/>
              </w:rPr>
              <w:t xml:space="preserve">for the </w:t>
            </w:r>
            <w:r w:rsidR="00B063D2">
              <w:rPr>
                <w:b/>
                <w:bCs/>
                <w:sz w:val="28"/>
                <w:szCs w:val="32"/>
              </w:rPr>
              <w:t xml:space="preserve">Learning </w:t>
            </w:r>
            <w:r w:rsidR="00337C92">
              <w:rPr>
                <w:b/>
                <w:bCs/>
                <w:sz w:val="28"/>
                <w:szCs w:val="32"/>
              </w:rPr>
              <w:t>Program, Project, Inquiry, or ECD Domain</w:t>
            </w:r>
          </w:p>
          <w:p w14:paraId="19C6E660" w14:textId="77777777" w:rsidR="00736A8F" w:rsidRPr="003E3E2F" w:rsidRDefault="00736A8F" w:rsidP="00736A8F">
            <w:r w:rsidRPr="003E3E2F">
              <w:t>What teaching and learning experiences will you use to:</w:t>
            </w:r>
          </w:p>
          <w:p w14:paraId="7E80AF70" w14:textId="77777777" w:rsidR="00736A8F" w:rsidRPr="003E3E2F" w:rsidRDefault="00736A8F" w:rsidP="00736A8F">
            <w:pPr>
              <w:numPr>
                <w:ilvl w:val="0"/>
                <w:numId w:val="4"/>
              </w:numPr>
            </w:pPr>
            <w:r w:rsidRPr="003E3E2F">
              <w:t>achieve the desired results identified in Stage 1?</w:t>
            </w:r>
          </w:p>
          <w:p w14:paraId="29D74F3B" w14:textId="77777777" w:rsidR="00736A8F" w:rsidRPr="003E3E2F" w:rsidRDefault="003A584C" w:rsidP="00337C92">
            <w:pPr>
              <w:numPr>
                <w:ilvl w:val="0"/>
                <w:numId w:val="4"/>
              </w:numPr>
            </w:pPr>
            <w:r w:rsidRPr="003E3E2F">
              <w:t xml:space="preserve">equip </w:t>
            </w:r>
            <w:r>
              <w:t>children</w:t>
            </w:r>
            <w:r w:rsidRPr="003E3E2F">
              <w:t xml:space="preserve"> to </w:t>
            </w:r>
            <w:r>
              <w:t>explore</w:t>
            </w:r>
            <w:r w:rsidRPr="003E3E2F">
              <w:t xml:space="preserve"> the assessment tasks identified in Stage 2?</w:t>
            </w:r>
          </w:p>
        </w:tc>
      </w:tr>
      <w:tr w:rsidR="00244576" w:rsidRPr="003E3E2F" w14:paraId="5BEEFAA2" w14:textId="77777777" w:rsidTr="00216C32">
        <w:trPr>
          <w:trHeight w:val="480"/>
        </w:trPr>
        <w:tc>
          <w:tcPr>
            <w:tcW w:w="14064" w:type="dxa"/>
            <w:gridSpan w:val="2"/>
            <w:tcBorders>
              <w:bottom w:val="double" w:sz="4" w:space="0" w:color="auto"/>
            </w:tcBorders>
            <w:shd w:val="clear" w:color="auto" w:fill="D9D9D9"/>
          </w:tcPr>
          <w:p w14:paraId="6568DF1B" w14:textId="77777777" w:rsidR="00601B2B" w:rsidRDefault="00244576" w:rsidP="004D00DC">
            <w:pPr>
              <w:rPr>
                <w:b/>
                <w:bCs/>
              </w:rPr>
            </w:pPr>
            <w:r w:rsidRPr="008337B6">
              <w:rPr>
                <w:b/>
                <w:bCs/>
                <w:color w:val="FF0000"/>
              </w:rPr>
              <w:t>Where</w:t>
            </w:r>
            <w:r w:rsidRPr="008337B6">
              <w:rPr>
                <w:b/>
                <w:bCs/>
              </w:rPr>
              <w:t xml:space="preserve"> are </w:t>
            </w:r>
            <w:r w:rsidR="009942D0">
              <w:rPr>
                <w:b/>
                <w:bCs/>
              </w:rPr>
              <w:t>the children</w:t>
            </w:r>
            <w:r w:rsidRPr="008337B6">
              <w:rPr>
                <w:b/>
                <w:bCs/>
              </w:rPr>
              <w:t xml:space="preserve"> headed?  Where have they been?  How will you make sure the </w:t>
            </w:r>
            <w:r w:rsidR="009942D0">
              <w:rPr>
                <w:b/>
                <w:bCs/>
              </w:rPr>
              <w:t xml:space="preserve">children </w:t>
            </w:r>
            <w:r w:rsidRPr="008337B6">
              <w:rPr>
                <w:b/>
                <w:bCs/>
              </w:rPr>
              <w:t>know where they are going?</w:t>
            </w:r>
            <w:r w:rsidR="00180F6F">
              <w:rPr>
                <w:b/>
                <w:bCs/>
              </w:rPr>
              <w:t xml:space="preserve">  </w:t>
            </w:r>
          </w:p>
          <w:p w14:paraId="03440892" w14:textId="77777777" w:rsidR="009942D0" w:rsidRPr="008337B6" w:rsidRDefault="00180F6F" w:rsidP="009942D0">
            <w:pPr>
              <w:rPr>
                <w:b/>
                <w:bCs/>
              </w:rPr>
            </w:pPr>
            <w:r>
              <w:rPr>
                <w:b/>
                <w:bCs/>
              </w:rPr>
              <w:t xml:space="preserve">What experiences do the learners bring to </w:t>
            </w:r>
            <w:r w:rsidR="009942D0">
              <w:rPr>
                <w:b/>
                <w:bCs/>
              </w:rPr>
              <w:t>the planning?</w:t>
            </w:r>
            <w:r>
              <w:rPr>
                <w:b/>
                <w:bCs/>
              </w:rPr>
              <w:t xml:space="preserve">  How have the interests of the learners been ascertained?  Have the learners been part of the pre-planning in any way?  </w:t>
            </w:r>
          </w:p>
          <w:p w14:paraId="640982E2" w14:textId="77777777" w:rsidR="00244576" w:rsidRPr="008337B6" w:rsidRDefault="00244576" w:rsidP="004D00DC">
            <w:pPr>
              <w:rPr>
                <w:b/>
                <w:bCs/>
              </w:rPr>
            </w:pPr>
          </w:p>
        </w:tc>
      </w:tr>
      <w:tr w:rsidR="003E0F5C" w:rsidRPr="003E3E2F" w14:paraId="5745848C" w14:textId="77777777" w:rsidTr="00216C32">
        <w:trPr>
          <w:trHeight w:val="480"/>
        </w:trPr>
        <w:tc>
          <w:tcPr>
            <w:tcW w:w="14064" w:type="dxa"/>
            <w:gridSpan w:val="2"/>
            <w:tcBorders>
              <w:bottom w:val="double" w:sz="4" w:space="0" w:color="auto"/>
            </w:tcBorders>
            <w:shd w:val="clear" w:color="auto" w:fill="FFFFFF"/>
          </w:tcPr>
          <w:p w14:paraId="570381C1" w14:textId="3BB03BAF" w:rsidR="00ED4FEE" w:rsidRPr="00384AE3" w:rsidRDefault="00ED4FEE" w:rsidP="00ED4FEE">
            <w:pPr>
              <w:rPr>
                <w:rFonts w:ascii="Times New Roman" w:hAnsi="Times New Roman"/>
                <w:bCs/>
                <w:sz w:val="20"/>
                <w:szCs w:val="20"/>
              </w:rPr>
            </w:pPr>
            <w:r w:rsidRPr="00384AE3">
              <w:rPr>
                <w:rFonts w:ascii="Times New Roman" w:hAnsi="Times New Roman"/>
                <w:bCs/>
                <w:sz w:val="20"/>
                <w:szCs w:val="20"/>
              </w:rPr>
              <w:t>Since the first day of school, mathematics was effortlessly woven into</w:t>
            </w:r>
            <w:r w:rsidR="003F0C61">
              <w:rPr>
                <w:rFonts w:ascii="Times New Roman" w:hAnsi="Times New Roman"/>
                <w:bCs/>
                <w:sz w:val="20"/>
                <w:szCs w:val="20"/>
              </w:rPr>
              <w:t xml:space="preserve"> student</w:t>
            </w:r>
            <w:r w:rsidRPr="00384AE3">
              <w:rPr>
                <w:rFonts w:ascii="Times New Roman" w:hAnsi="Times New Roman"/>
                <w:bCs/>
                <w:sz w:val="20"/>
                <w:szCs w:val="20"/>
              </w:rPr>
              <w:t>s</w:t>
            </w:r>
            <w:r w:rsidR="003F0C61">
              <w:rPr>
                <w:rFonts w:ascii="Times New Roman" w:hAnsi="Times New Roman"/>
                <w:bCs/>
                <w:sz w:val="20"/>
                <w:szCs w:val="20"/>
              </w:rPr>
              <w:t>’</w:t>
            </w:r>
            <w:r w:rsidRPr="00384AE3">
              <w:rPr>
                <w:rFonts w:ascii="Times New Roman" w:hAnsi="Times New Roman"/>
                <w:bCs/>
                <w:sz w:val="20"/>
                <w:szCs w:val="20"/>
              </w:rPr>
              <w:t xml:space="preserve"> inquiry an</w:t>
            </w:r>
            <w:r w:rsidR="003D003B">
              <w:rPr>
                <w:rFonts w:ascii="Times New Roman" w:hAnsi="Times New Roman"/>
                <w:bCs/>
                <w:sz w:val="20"/>
                <w:szCs w:val="20"/>
              </w:rPr>
              <w:t>d play. I noted students</w:t>
            </w:r>
            <w:r w:rsidR="003603B8">
              <w:rPr>
                <w:rFonts w:ascii="Times New Roman" w:hAnsi="Times New Roman"/>
                <w:bCs/>
                <w:sz w:val="20"/>
                <w:szCs w:val="20"/>
              </w:rPr>
              <w:t xml:space="preserve"> counting</w:t>
            </w:r>
            <w:r w:rsidRPr="00384AE3">
              <w:rPr>
                <w:rFonts w:ascii="Times New Roman" w:hAnsi="Times New Roman"/>
                <w:bCs/>
                <w:sz w:val="20"/>
                <w:szCs w:val="20"/>
              </w:rPr>
              <w:t xml:space="preserve"> their </w:t>
            </w:r>
            <w:r w:rsidR="003603B8">
              <w:rPr>
                <w:rFonts w:ascii="Times New Roman" w:hAnsi="Times New Roman"/>
                <w:bCs/>
                <w:sz w:val="20"/>
                <w:szCs w:val="20"/>
              </w:rPr>
              <w:t>characters, comparing</w:t>
            </w:r>
            <w:r w:rsidRPr="00384AE3">
              <w:rPr>
                <w:rFonts w:ascii="Times New Roman" w:hAnsi="Times New Roman"/>
                <w:bCs/>
                <w:sz w:val="20"/>
                <w:szCs w:val="20"/>
              </w:rPr>
              <w:t xml:space="preserve"> the size and sha</w:t>
            </w:r>
            <w:r w:rsidR="00A87F05">
              <w:rPr>
                <w:rFonts w:ascii="Times New Roman" w:hAnsi="Times New Roman"/>
                <w:bCs/>
                <w:sz w:val="20"/>
                <w:szCs w:val="20"/>
              </w:rPr>
              <w:t>pe of various objects, and building</w:t>
            </w:r>
            <w:r w:rsidRPr="00384AE3">
              <w:rPr>
                <w:rFonts w:ascii="Times New Roman" w:hAnsi="Times New Roman"/>
                <w:bCs/>
                <w:sz w:val="20"/>
                <w:szCs w:val="20"/>
              </w:rPr>
              <w:t xml:space="preserve"> 3-D structures using blocks and magnetic tile</w:t>
            </w:r>
            <w:r w:rsidR="003603B8">
              <w:rPr>
                <w:rFonts w:ascii="Times New Roman" w:hAnsi="Times New Roman"/>
                <w:bCs/>
                <w:sz w:val="20"/>
                <w:szCs w:val="20"/>
              </w:rPr>
              <w:t xml:space="preserve">s. </w:t>
            </w:r>
            <w:r w:rsidRPr="00384AE3">
              <w:rPr>
                <w:rFonts w:ascii="Times New Roman" w:hAnsi="Times New Roman"/>
                <w:bCs/>
                <w:sz w:val="20"/>
                <w:szCs w:val="20"/>
              </w:rPr>
              <w:t xml:space="preserve">These observations reinforced my belief that children are natural born mathematicians. They have a genuine desire to learn and explore to develop deep understandings of their lived worlds. However, as </w:t>
            </w:r>
            <w:r w:rsidR="003603B8">
              <w:rPr>
                <w:rFonts w:ascii="Times New Roman" w:hAnsi="Times New Roman"/>
                <w:bCs/>
                <w:sz w:val="20"/>
                <w:szCs w:val="20"/>
              </w:rPr>
              <w:t>students’</w:t>
            </w:r>
            <w:r w:rsidRPr="00384AE3">
              <w:rPr>
                <w:rFonts w:ascii="Times New Roman" w:hAnsi="Times New Roman"/>
                <w:bCs/>
                <w:sz w:val="20"/>
                <w:szCs w:val="20"/>
              </w:rPr>
              <w:t xml:space="preserve"> progress into older grades they can lose mathematical confidence that diminishes their desire to form deep mathematical understandings. My goal for this unit is to support students as they take risks to explore various </w:t>
            </w:r>
            <w:r w:rsidR="0081165A">
              <w:rPr>
                <w:rFonts w:ascii="Times New Roman" w:hAnsi="Times New Roman"/>
                <w:bCs/>
                <w:sz w:val="20"/>
                <w:szCs w:val="20"/>
              </w:rPr>
              <w:t xml:space="preserve">mathematical </w:t>
            </w:r>
            <w:r w:rsidRPr="00384AE3">
              <w:rPr>
                <w:rFonts w:ascii="Times New Roman" w:hAnsi="Times New Roman"/>
                <w:bCs/>
                <w:sz w:val="20"/>
                <w:szCs w:val="20"/>
              </w:rPr>
              <w:t xml:space="preserve">concepts so they can strengthen their self-confidence and recognize themselves as capable and competent mathematicians.  </w:t>
            </w:r>
          </w:p>
          <w:p w14:paraId="3C95BDB4" w14:textId="77777777" w:rsidR="00ED4FEE" w:rsidRPr="00384AE3" w:rsidRDefault="00ED4FEE" w:rsidP="00ED4FEE">
            <w:pPr>
              <w:rPr>
                <w:rFonts w:ascii="Times New Roman" w:hAnsi="Times New Roman"/>
                <w:bCs/>
                <w:sz w:val="20"/>
                <w:szCs w:val="20"/>
              </w:rPr>
            </w:pPr>
          </w:p>
          <w:p w14:paraId="579B6E24" w14:textId="5E89EF22" w:rsidR="00ED4FEE" w:rsidRPr="00384AE3" w:rsidRDefault="00ED4FEE" w:rsidP="00ED4FEE">
            <w:pPr>
              <w:rPr>
                <w:rFonts w:ascii="Times New Roman" w:hAnsi="Times New Roman"/>
                <w:bCs/>
                <w:sz w:val="20"/>
                <w:szCs w:val="20"/>
              </w:rPr>
            </w:pPr>
            <w:r w:rsidRPr="00384AE3">
              <w:rPr>
                <w:rFonts w:ascii="Times New Roman" w:hAnsi="Times New Roman"/>
                <w:bCs/>
                <w:sz w:val="20"/>
                <w:szCs w:val="20"/>
              </w:rPr>
              <w:t>I believe the best way to holistically teach mathematics is to take the time to listen and record the words of my students. This</w:t>
            </w:r>
            <w:r w:rsidR="00841B9E">
              <w:rPr>
                <w:rFonts w:ascii="Times New Roman" w:hAnsi="Times New Roman"/>
                <w:bCs/>
                <w:sz w:val="20"/>
                <w:szCs w:val="20"/>
              </w:rPr>
              <w:t xml:space="preserve"> allows me to understand their f</w:t>
            </w:r>
            <w:r w:rsidR="0081165A">
              <w:rPr>
                <w:rFonts w:ascii="Times New Roman" w:hAnsi="Times New Roman"/>
                <w:bCs/>
                <w:sz w:val="20"/>
                <w:szCs w:val="20"/>
              </w:rPr>
              <w:t>unds of k</w:t>
            </w:r>
            <w:r w:rsidRPr="00384AE3">
              <w:rPr>
                <w:rFonts w:ascii="Times New Roman" w:hAnsi="Times New Roman"/>
                <w:bCs/>
                <w:sz w:val="20"/>
                <w:szCs w:val="20"/>
              </w:rPr>
              <w:t xml:space="preserve">nowledge and background knowledge, thus guiding how I plan various invitations and small- and whole-group lessons. </w:t>
            </w:r>
          </w:p>
          <w:p w14:paraId="00DD4D6C" w14:textId="77777777" w:rsidR="00ED4FEE" w:rsidRPr="00384AE3" w:rsidRDefault="00ED4FEE" w:rsidP="00ED4FEE">
            <w:pPr>
              <w:rPr>
                <w:rFonts w:ascii="Times New Roman" w:hAnsi="Times New Roman"/>
                <w:bCs/>
                <w:sz w:val="20"/>
                <w:szCs w:val="20"/>
              </w:rPr>
            </w:pPr>
          </w:p>
          <w:p w14:paraId="44EFE2C1" w14:textId="7999F147" w:rsidR="00ED4FEE" w:rsidRPr="00384AE3" w:rsidRDefault="00ED4FEE" w:rsidP="00ED4FEE">
            <w:pPr>
              <w:rPr>
                <w:rFonts w:ascii="Times New Roman" w:hAnsi="Times New Roman"/>
                <w:bCs/>
                <w:sz w:val="20"/>
                <w:szCs w:val="20"/>
              </w:rPr>
            </w:pPr>
            <w:r w:rsidRPr="00384AE3">
              <w:rPr>
                <w:rFonts w:ascii="Times New Roman" w:hAnsi="Times New Roman"/>
                <w:bCs/>
                <w:sz w:val="20"/>
                <w:szCs w:val="20"/>
              </w:rPr>
              <w:t xml:space="preserve">Furthermore, </w:t>
            </w:r>
            <w:r w:rsidR="00556C2B" w:rsidRPr="00384AE3">
              <w:rPr>
                <w:rFonts w:ascii="Times New Roman" w:hAnsi="Times New Roman"/>
                <w:bCs/>
                <w:sz w:val="20"/>
                <w:szCs w:val="20"/>
              </w:rPr>
              <w:t>this holistic approach to mathematics lends itself to uncovering the math present in our</w:t>
            </w:r>
            <w:r w:rsidR="006A4B69">
              <w:rPr>
                <w:rFonts w:ascii="Times New Roman" w:hAnsi="Times New Roman"/>
                <w:bCs/>
                <w:sz w:val="20"/>
                <w:szCs w:val="20"/>
              </w:rPr>
              <w:t xml:space="preserve"> year-long inquiry into of “How Same can be D</w:t>
            </w:r>
            <w:r w:rsidR="00556C2B" w:rsidRPr="00384AE3">
              <w:rPr>
                <w:rFonts w:ascii="Times New Roman" w:hAnsi="Times New Roman"/>
                <w:bCs/>
                <w:sz w:val="20"/>
                <w:szCs w:val="20"/>
              </w:rPr>
              <w:t>ifferent</w:t>
            </w:r>
            <w:r w:rsidR="006A4B69">
              <w:rPr>
                <w:rFonts w:ascii="Times New Roman" w:hAnsi="Times New Roman"/>
                <w:bCs/>
                <w:sz w:val="20"/>
                <w:szCs w:val="20"/>
              </w:rPr>
              <w:t>”</w:t>
            </w:r>
            <w:r w:rsidR="00556C2B" w:rsidRPr="00384AE3">
              <w:rPr>
                <w:rFonts w:ascii="Times New Roman" w:hAnsi="Times New Roman"/>
                <w:bCs/>
                <w:sz w:val="20"/>
                <w:szCs w:val="20"/>
              </w:rPr>
              <w:t xml:space="preserve">. For example, how can the same plant have different math living within it (i.e. number of petals, patterns in the petals and leafs, 3-D shape of the flower), or how can different mathematical perspectives </w:t>
            </w:r>
            <w:r w:rsidR="003603B8">
              <w:rPr>
                <w:rFonts w:ascii="Times New Roman" w:hAnsi="Times New Roman"/>
                <w:bCs/>
                <w:sz w:val="20"/>
                <w:szCs w:val="20"/>
              </w:rPr>
              <w:t xml:space="preserve">deepen </w:t>
            </w:r>
            <w:r w:rsidR="00556C2B" w:rsidRPr="00384AE3">
              <w:rPr>
                <w:rFonts w:ascii="Times New Roman" w:hAnsi="Times New Roman"/>
                <w:bCs/>
                <w:sz w:val="20"/>
                <w:szCs w:val="20"/>
              </w:rPr>
              <w:t xml:space="preserve">our understanding of a single mathematical concept. </w:t>
            </w:r>
          </w:p>
          <w:p w14:paraId="15C59082" w14:textId="77777777" w:rsidR="003E0F5C" w:rsidRPr="008337B6" w:rsidRDefault="003E0F5C" w:rsidP="004D00DC">
            <w:pPr>
              <w:rPr>
                <w:b/>
                <w:bCs/>
                <w:color w:val="FF0000"/>
              </w:rPr>
            </w:pPr>
          </w:p>
        </w:tc>
      </w:tr>
      <w:tr w:rsidR="009942D0" w:rsidRPr="003E3E2F" w14:paraId="4FB02FAC" w14:textId="77777777" w:rsidTr="00216C32">
        <w:trPr>
          <w:trHeight w:val="480"/>
        </w:trPr>
        <w:tc>
          <w:tcPr>
            <w:tcW w:w="14064" w:type="dxa"/>
            <w:gridSpan w:val="2"/>
            <w:tcBorders>
              <w:bottom w:val="double" w:sz="4" w:space="0" w:color="auto"/>
            </w:tcBorders>
            <w:shd w:val="clear" w:color="auto" w:fill="D9D9D9"/>
          </w:tcPr>
          <w:p w14:paraId="20FAC6FA" w14:textId="77777777" w:rsidR="009942D0" w:rsidRPr="008337B6" w:rsidRDefault="009942D0" w:rsidP="00AE094F">
            <w:pPr>
              <w:rPr>
                <w:b/>
                <w:bCs/>
              </w:rPr>
            </w:pPr>
            <w:r>
              <w:rPr>
                <w:b/>
                <w:bCs/>
              </w:rPr>
              <w:t xml:space="preserve">How will you </w:t>
            </w:r>
            <w:r w:rsidRPr="009942D0">
              <w:rPr>
                <w:b/>
                <w:bCs/>
                <w:color w:val="FF0000"/>
              </w:rPr>
              <w:t>engage</w:t>
            </w:r>
            <w:r>
              <w:rPr>
                <w:b/>
                <w:bCs/>
              </w:rPr>
              <w:t xml:space="preserve"> with parents to learn about the children’s interests, experiences, and knowledge building opportunities in home, cultural, and community contexts? How will you consider parents’ hopes and dreams for their children?  Have parents been part of the pre-planning in any way?  </w:t>
            </w:r>
            <w:r w:rsidR="00AE094F">
              <w:rPr>
                <w:b/>
                <w:bCs/>
              </w:rPr>
              <w:t>What invitational opportunities are there for parents to participate in the experiences?</w:t>
            </w:r>
          </w:p>
        </w:tc>
      </w:tr>
      <w:tr w:rsidR="009942D0" w:rsidRPr="003E3E2F" w14:paraId="0183CE2D" w14:textId="77777777" w:rsidTr="00216C32">
        <w:trPr>
          <w:trHeight w:val="480"/>
        </w:trPr>
        <w:tc>
          <w:tcPr>
            <w:tcW w:w="14064" w:type="dxa"/>
            <w:gridSpan w:val="2"/>
            <w:tcBorders>
              <w:bottom w:val="double" w:sz="4" w:space="0" w:color="auto"/>
            </w:tcBorders>
            <w:shd w:val="clear" w:color="auto" w:fill="auto"/>
          </w:tcPr>
          <w:p w14:paraId="44CE9995" w14:textId="77777777" w:rsidR="001F0855" w:rsidRPr="001F0855" w:rsidRDefault="001F0855" w:rsidP="00556C2B">
            <w:pPr>
              <w:rPr>
                <w:b/>
                <w:bCs/>
                <w:sz w:val="10"/>
                <w:szCs w:val="10"/>
              </w:rPr>
            </w:pPr>
          </w:p>
          <w:p w14:paraId="6C6533DE" w14:textId="6135288F" w:rsidR="009942D0" w:rsidRPr="001F0855" w:rsidRDefault="00556C2B" w:rsidP="00A528ED">
            <w:pPr>
              <w:rPr>
                <w:rFonts w:ascii="Times New Roman" w:hAnsi="Times New Roman"/>
                <w:sz w:val="20"/>
                <w:szCs w:val="20"/>
                <w:lang w:val="en-CA"/>
              </w:rPr>
            </w:pPr>
            <w:r w:rsidRPr="00E67ABA">
              <w:rPr>
                <w:rFonts w:ascii="Times New Roman" w:hAnsi="Times New Roman"/>
                <w:sz w:val="20"/>
                <w:szCs w:val="20"/>
                <w:lang w:val="en-CA"/>
              </w:rPr>
              <w:t xml:space="preserve">Parents will be engaged in this unit through individual conversations during pick-up </w:t>
            </w:r>
            <w:r w:rsidR="00841B9E">
              <w:rPr>
                <w:rFonts w:ascii="Times New Roman" w:hAnsi="Times New Roman"/>
                <w:sz w:val="20"/>
                <w:szCs w:val="20"/>
                <w:lang w:val="en-CA"/>
              </w:rPr>
              <w:t>and drop-up, displaying student</w:t>
            </w:r>
            <w:r w:rsidRPr="00E67ABA">
              <w:rPr>
                <w:rFonts w:ascii="Times New Roman" w:hAnsi="Times New Roman"/>
                <w:sz w:val="20"/>
                <w:szCs w:val="20"/>
                <w:lang w:val="en-CA"/>
              </w:rPr>
              <w:t>s</w:t>
            </w:r>
            <w:r w:rsidR="00841B9E">
              <w:rPr>
                <w:rFonts w:ascii="Times New Roman" w:hAnsi="Times New Roman"/>
                <w:sz w:val="20"/>
                <w:szCs w:val="20"/>
                <w:lang w:val="en-CA"/>
              </w:rPr>
              <w:t>’</w:t>
            </w:r>
            <w:r w:rsidRPr="00E67ABA">
              <w:rPr>
                <w:rFonts w:ascii="Times New Roman" w:hAnsi="Times New Roman"/>
                <w:sz w:val="20"/>
                <w:szCs w:val="20"/>
                <w:lang w:val="en-CA"/>
              </w:rPr>
              <w:t xml:space="preserve"> work for them to see in the classroom and hallway, a</w:t>
            </w:r>
            <w:r w:rsidR="00841B9E">
              <w:rPr>
                <w:rFonts w:ascii="Times New Roman" w:hAnsi="Times New Roman"/>
                <w:sz w:val="20"/>
                <w:szCs w:val="20"/>
                <w:lang w:val="en-CA"/>
              </w:rPr>
              <w:t>nd through sharing their child</w:t>
            </w:r>
            <w:r w:rsidRPr="00E67ABA">
              <w:rPr>
                <w:rFonts w:ascii="Times New Roman" w:hAnsi="Times New Roman"/>
                <w:sz w:val="20"/>
                <w:szCs w:val="20"/>
                <w:lang w:val="en-CA"/>
              </w:rPr>
              <w:t>’s inquiry using the app Seesa</w:t>
            </w:r>
            <w:r>
              <w:rPr>
                <w:rFonts w:ascii="Times New Roman" w:hAnsi="Times New Roman"/>
                <w:sz w:val="20"/>
                <w:szCs w:val="20"/>
                <w:lang w:val="en-CA"/>
              </w:rPr>
              <w:t>w.</w:t>
            </w:r>
          </w:p>
        </w:tc>
      </w:tr>
      <w:tr w:rsidR="00244576" w:rsidRPr="003E3E2F" w14:paraId="08021F65" w14:textId="77777777" w:rsidTr="00216C32">
        <w:trPr>
          <w:trHeight w:val="480"/>
        </w:trPr>
        <w:tc>
          <w:tcPr>
            <w:tcW w:w="14064" w:type="dxa"/>
            <w:gridSpan w:val="2"/>
            <w:tcBorders>
              <w:bottom w:val="double" w:sz="4" w:space="0" w:color="auto"/>
            </w:tcBorders>
            <w:shd w:val="clear" w:color="auto" w:fill="D9D9D9"/>
          </w:tcPr>
          <w:p w14:paraId="38895802" w14:textId="77777777" w:rsidR="00244576" w:rsidRPr="008337B6" w:rsidRDefault="00244576" w:rsidP="00AE094F">
            <w:pPr>
              <w:rPr>
                <w:b/>
                <w:bCs/>
              </w:rPr>
            </w:pPr>
            <w:r w:rsidRPr="008337B6">
              <w:rPr>
                <w:b/>
                <w:bCs/>
              </w:rPr>
              <w:t xml:space="preserve">How will you </w:t>
            </w:r>
            <w:r w:rsidR="009942D0">
              <w:rPr>
                <w:b/>
                <w:bCs/>
                <w:color w:val="FF0000"/>
              </w:rPr>
              <w:t>provoke</w:t>
            </w:r>
            <w:r w:rsidRPr="008337B6">
              <w:rPr>
                <w:b/>
                <w:bCs/>
                <w:color w:val="FF0000"/>
              </w:rPr>
              <w:t xml:space="preserve"> </w:t>
            </w:r>
            <w:r w:rsidR="009942D0">
              <w:rPr>
                <w:b/>
                <w:bCs/>
              </w:rPr>
              <w:t xml:space="preserve">children’s </w:t>
            </w:r>
            <w:r w:rsidR="00AE094F">
              <w:rPr>
                <w:b/>
                <w:bCs/>
              </w:rPr>
              <w:t>curiosity and sense of wonder</w:t>
            </w:r>
            <w:r w:rsidR="009942D0">
              <w:rPr>
                <w:b/>
                <w:bCs/>
              </w:rPr>
              <w:t xml:space="preserve"> to </w:t>
            </w:r>
            <w:r w:rsidR="00AE094F">
              <w:rPr>
                <w:b/>
                <w:bCs/>
              </w:rPr>
              <w:t>introduce</w:t>
            </w:r>
            <w:r w:rsidR="009942D0">
              <w:rPr>
                <w:b/>
                <w:bCs/>
              </w:rPr>
              <w:t xml:space="preserve"> th</w:t>
            </w:r>
            <w:r w:rsidR="00D824ED">
              <w:rPr>
                <w:b/>
                <w:bCs/>
              </w:rPr>
              <w:t>is</w:t>
            </w:r>
            <w:r w:rsidR="009942D0">
              <w:rPr>
                <w:b/>
                <w:bCs/>
              </w:rPr>
              <w:t xml:space="preserve"> time</w:t>
            </w:r>
            <w:r w:rsidR="00D824ED">
              <w:rPr>
                <w:b/>
                <w:bCs/>
              </w:rPr>
              <w:t>frame</w:t>
            </w:r>
            <w:r w:rsidR="009942D0">
              <w:rPr>
                <w:b/>
                <w:bCs/>
              </w:rPr>
              <w:t>, project, or inquiry?</w:t>
            </w:r>
            <w:r w:rsidR="008D6934">
              <w:rPr>
                <w:b/>
                <w:bCs/>
              </w:rPr>
              <w:t xml:space="preserve">  </w:t>
            </w:r>
            <w:r w:rsidR="008D6934" w:rsidRPr="008D6934">
              <w:rPr>
                <w:bCs/>
              </w:rPr>
              <w:t xml:space="preserve">(Consider whether this will be an invitation, a group experience, the reading of children’s literature, </w:t>
            </w:r>
            <w:r w:rsidR="00D824ED">
              <w:rPr>
                <w:bCs/>
              </w:rPr>
              <w:t xml:space="preserve">an outdoor adventure, </w:t>
            </w:r>
            <w:r w:rsidR="008D6934">
              <w:rPr>
                <w:bCs/>
              </w:rPr>
              <w:t>a</w:t>
            </w:r>
            <w:r w:rsidR="00D824ED">
              <w:rPr>
                <w:bCs/>
              </w:rPr>
              <w:t xml:space="preserve"> small</w:t>
            </w:r>
            <w:r w:rsidR="008D6934">
              <w:rPr>
                <w:bCs/>
              </w:rPr>
              <w:t xml:space="preserve"> combination of planned experiences, </w:t>
            </w:r>
            <w:r w:rsidR="008D6934" w:rsidRPr="008D6934">
              <w:rPr>
                <w:bCs/>
              </w:rPr>
              <w:t>and so on.)</w:t>
            </w:r>
          </w:p>
        </w:tc>
      </w:tr>
      <w:tr w:rsidR="009942D0" w:rsidRPr="003E3E2F" w14:paraId="7FD854AB" w14:textId="77777777" w:rsidTr="00216C32">
        <w:trPr>
          <w:trHeight w:val="480"/>
        </w:trPr>
        <w:tc>
          <w:tcPr>
            <w:tcW w:w="14064" w:type="dxa"/>
            <w:gridSpan w:val="2"/>
            <w:tcBorders>
              <w:bottom w:val="double" w:sz="4" w:space="0" w:color="auto"/>
            </w:tcBorders>
            <w:shd w:val="clear" w:color="auto" w:fill="FFFFFF"/>
          </w:tcPr>
          <w:p w14:paraId="5C49D8CB" w14:textId="77777777" w:rsidR="00ED4FEE" w:rsidRDefault="00ED4FEE" w:rsidP="00ED4FEE">
            <w:pPr>
              <w:rPr>
                <w:rFonts w:ascii="Times New Roman" w:hAnsi="Times New Roman"/>
                <w:bCs/>
                <w:sz w:val="20"/>
                <w:szCs w:val="20"/>
              </w:rPr>
            </w:pPr>
          </w:p>
          <w:p w14:paraId="2271463E" w14:textId="21D81B6C"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 xml:space="preserve">Children </w:t>
            </w:r>
            <w:r w:rsidR="00612C5D" w:rsidRPr="00ED4FEE">
              <w:rPr>
                <w:rFonts w:ascii="Times New Roman" w:hAnsi="Times New Roman"/>
                <w:bCs/>
                <w:sz w:val="20"/>
                <w:szCs w:val="20"/>
              </w:rPr>
              <w:t>enter Kindergarten</w:t>
            </w:r>
            <w:r w:rsidRPr="00ED4FEE">
              <w:rPr>
                <w:rFonts w:ascii="Times New Roman" w:hAnsi="Times New Roman"/>
                <w:bCs/>
                <w:sz w:val="20"/>
                <w:szCs w:val="20"/>
              </w:rPr>
              <w:t xml:space="preserve"> with a natural born sense of curiosity and wonder. My role as the educator is to awaken their recognition that mathematics is holistic and infuses into every aspect of their lives. </w:t>
            </w:r>
          </w:p>
          <w:p w14:paraId="6EA084B9" w14:textId="77777777" w:rsidR="00ED4FEE" w:rsidRPr="00ED4FEE" w:rsidRDefault="00ED4FEE" w:rsidP="00ED4FEE">
            <w:pPr>
              <w:rPr>
                <w:rFonts w:ascii="Times New Roman" w:hAnsi="Times New Roman"/>
                <w:bCs/>
                <w:sz w:val="20"/>
                <w:szCs w:val="20"/>
              </w:rPr>
            </w:pPr>
          </w:p>
          <w:p w14:paraId="7880CA28" w14:textId="1A2B152A" w:rsidR="008D6934" w:rsidRPr="00391768" w:rsidRDefault="00ED4FEE" w:rsidP="004D00DC">
            <w:pPr>
              <w:rPr>
                <w:rFonts w:ascii="Times New Roman" w:hAnsi="Times New Roman"/>
                <w:b/>
                <w:bCs/>
                <w:sz w:val="20"/>
                <w:szCs w:val="20"/>
              </w:rPr>
            </w:pPr>
            <w:r w:rsidRPr="00ED4FEE">
              <w:rPr>
                <w:rFonts w:ascii="Times New Roman" w:hAnsi="Times New Roman"/>
                <w:bCs/>
                <w:sz w:val="20"/>
                <w:szCs w:val="20"/>
              </w:rPr>
              <w:t xml:space="preserve">One-way to awaken students’ recognition that math lives within their worlds is through playful storytelling based upon their inquiry. For example, if the </w:t>
            </w:r>
            <w:r w:rsidR="003603B8">
              <w:rPr>
                <w:rFonts w:ascii="Times New Roman" w:hAnsi="Times New Roman"/>
                <w:bCs/>
                <w:sz w:val="20"/>
                <w:szCs w:val="20"/>
              </w:rPr>
              <w:t>student</w:t>
            </w:r>
            <w:r w:rsidR="003603B8" w:rsidRPr="00ED4FEE">
              <w:rPr>
                <w:rFonts w:ascii="Times New Roman" w:hAnsi="Times New Roman"/>
                <w:bCs/>
                <w:sz w:val="20"/>
                <w:szCs w:val="20"/>
              </w:rPr>
              <w:t>s</w:t>
            </w:r>
            <w:r w:rsidR="003603B8">
              <w:rPr>
                <w:rFonts w:ascii="Times New Roman" w:hAnsi="Times New Roman"/>
                <w:bCs/>
                <w:sz w:val="20"/>
                <w:szCs w:val="20"/>
              </w:rPr>
              <w:t>’</w:t>
            </w:r>
            <w:r w:rsidRPr="00ED4FEE">
              <w:rPr>
                <w:rFonts w:ascii="Times New Roman" w:hAnsi="Times New Roman"/>
                <w:bCs/>
                <w:sz w:val="20"/>
                <w:szCs w:val="20"/>
              </w:rPr>
              <w:t xml:space="preserve"> inquiry focused on dinosaurs, a playful math story could be about two dinosaurs that go on an adventure. A dice could be rolled each time the dinosaurs would move to determine how many steps the dinosaurs would take. Students would look at the dots on the dice and </w:t>
            </w:r>
            <w:proofErr w:type="spellStart"/>
            <w:r w:rsidRPr="00ED4FEE">
              <w:rPr>
                <w:rFonts w:ascii="Times New Roman" w:hAnsi="Times New Roman"/>
                <w:bCs/>
                <w:sz w:val="20"/>
                <w:szCs w:val="20"/>
              </w:rPr>
              <w:t>subitize</w:t>
            </w:r>
            <w:proofErr w:type="spellEnd"/>
            <w:r w:rsidRPr="00ED4FEE">
              <w:rPr>
                <w:rFonts w:ascii="Times New Roman" w:hAnsi="Times New Roman"/>
                <w:bCs/>
                <w:sz w:val="20"/>
                <w:szCs w:val="20"/>
              </w:rPr>
              <w:t xml:space="preserve"> to determine how far the dinosaur would move. While on their adventure, the dinosaur could find plants in a repeating pattern, they could find 3-D objects, or </w:t>
            </w:r>
            <w:r w:rsidR="00860371">
              <w:rPr>
                <w:rFonts w:ascii="Times New Roman" w:hAnsi="Times New Roman"/>
                <w:bCs/>
                <w:sz w:val="20"/>
                <w:szCs w:val="20"/>
              </w:rPr>
              <w:t xml:space="preserve">they could build a 3-D object. </w:t>
            </w:r>
            <w:r w:rsidRPr="00ED4FEE">
              <w:rPr>
                <w:rFonts w:ascii="Times New Roman" w:hAnsi="Times New Roman"/>
                <w:bCs/>
                <w:sz w:val="20"/>
                <w:szCs w:val="20"/>
              </w:rPr>
              <w:t>Playful storytelling faci</w:t>
            </w:r>
            <w:r w:rsidR="00F9445A">
              <w:rPr>
                <w:rFonts w:ascii="Times New Roman" w:hAnsi="Times New Roman"/>
                <w:bCs/>
                <w:sz w:val="20"/>
                <w:szCs w:val="20"/>
              </w:rPr>
              <w:t xml:space="preserve">litates students to collaborate </w:t>
            </w:r>
            <w:r w:rsidRPr="00ED4FEE">
              <w:rPr>
                <w:rFonts w:ascii="Times New Roman" w:hAnsi="Times New Roman"/>
                <w:bCs/>
                <w:sz w:val="20"/>
                <w:szCs w:val="20"/>
              </w:rPr>
              <w:t>to think creatively and deepen their understanding of many curricular outco</w:t>
            </w:r>
            <w:r w:rsidR="007E618D">
              <w:rPr>
                <w:rFonts w:ascii="Times New Roman" w:hAnsi="Times New Roman"/>
                <w:bCs/>
                <w:sz w:val="20"/>
                <w:szCs w:val="20"/>
              </w:rPr>
              <w:t>mes in a short period of time (</w:t>
            </w:r>
            <w:r w:rsidRPr="00ED4FEE">
              <w:rPr>
                <w:rFonts w:ascii="Times New Roman" w:hAnsi="Times New Roman"/>
                <w:bCs/>
                <w:sz w:val="20"/>
                <w:szCs w:val="20"/>
              </w:rPr>
              <w:t>with each story taking around 5-10 minutes).</w:t>
            </w:r>
          </w:p>
        </w:tc>
      </w:tr>
      <w:tr w:rsidR="009942D0" w:rsidRPr="003E3E2F" w14:paraId="357F4248" w14:textId="77777777" w:rsidTr="00216C32">
        <w:trPr>
          <w:trHeight w:val="480"/>
        </w:trPr>
        <w:tc>
          <w:tcPr>
            <w:tcW w:w="14064" w:type="dxa"/>
            <w:gridSpan w:val="2"/>
            <w:tcBorders>
              <w:bottom w:val="double" w:sz="4" w:space="0" w:color="auto"/>
            </w:tcBorders>
            <w:shd w:val="clear" w:color="auto" w:fill="D9D9D9"/>
          </w:tcPr>
          <w:p w14:paraId="293512F1" w14:textId="77777777" w:rsidR="008D6934" w:rsidRDefault="008D6934" w:rsidP="008D6934">
            <w:pPr>
              <w:rPr>
                <w:b/>
                <w:bCs/>
              </w:rPr>
            </w:pPr>
            <w:r>
              <w:rPr>
                <w:b/>
                <w:bCs/>
              </w:rPr>
              <w:lastRenderedPageBreak/>
              <w:t xml:space="preserve">What are open-ended stems and questions you might use to </w:t>
            </w:r>
            <w:r w:rsidRPr="008D6934">
              <w:rPr>
                <w:b/>
                <w:bCs/>
                <w:color w:val="FF0000"/>
              </w:rPr>
              <w:t>engage</w:t>
            </w:r>
            <w:r>
              <w:rPr>
                <w:b/>
                <w:bCs/>
              </w:rPr>
              <w:t xml:space="preserve"> the children in conversation and/or thinking? </w:t>
            </w:r>
          </w:p>
          <w:p w14:paraId="742473E6" w14:textId="77777777" w:rsidR="009942D0" w:rsidRDefault="008D6934" w:rsidP="008D6934">
            <w:pPr>
              <w:rPr>
                <w:b/>
                <w:bCs/>
              </w:rPr>
            </w:pPr>
            <w:r w:rsidRPr="008D6934">
              <w:rPr>
                <w:bCs/>
              </w:rPr>
              <w:t>(What would happen if . . . Tell me about . . . I wonder . . . How did you make that choice . . .)</w:t>
            </w:r>
          </w:p>
        </w:tc>
      </w:tr>
      <w:tr w:rsidR="009942D0" w:rsidRPr="003E3E2F" w14:paraId="74B051BA" w14:textId="77777777" w:rsidTr="00216C32">
        <w:trPr>
          <w:trHeight w:val="480"/>
        </w:trPr>
        <w:tc>
          <w:tcPr>
            <w:tcW w:w="14064" w:type="dxa"/>
            <w:gridSpan w:val="2"/>
            <w:tcBorders>
              <w:bottom w:val="double" w:sz="4" w:space="0" w:color="auto"/>
            </w:tcBorders>
            <w:shd w:val="clear" w:color="auto" w:fill="FFFFFF"/>
          </w:tcPr>
          <w:p w14:paraId="5D733243" w14:textId="77777777" w:rsidR="00ED4FEE" w:rsidRDefault="00ED4FEE" w:rsidP="00ED4FEE">
            <w:pPr>
              <w:rPr>
                <w:rFonts w:ascii="Times New Roman" w:hAnsi="Times New Roman"/>
                <w:bCs/>
                <w:sz w:val="20"/>
                <w:szCs w:val="20"/>
              </w:rPr>
            </w:pPr>
          </w:p>
          <w:p w14:paraId="723F4D1B" w14:textId="77777777"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Where does math live in our outdoor play area?</w:t>
            </w:r>
          </w:p>
          <w:p w14:paraId="582351F9" w14:textId="01D7B145"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 xml:space="preserve">Where does math live </w:t>
            </w:r>
            <w:r w:rsidR="00391768">
              <w:rPr>
                <w:rFonts w:ascii="Times New Roman" w:hAnsi="Times New Roman"/>
                <w:bCs/>
                <w:sz w:val="20"/>
                <w:szCs w:val="20"/>
              </w:rPr>
              <w:t xml:space="preserve">in </w:t>
            </w:r>
            <w:r w:rsidRPr="00ED4FEE">
              <w:rPr>
                <w:rFonts w:ascii="Times New Roman" w:hAnsi="Times New Roman"/>
                <w:bCs/>
                <w:sz w:val="20"/>
                <w:szCs w:val="20"/>
              </w:rPr>
              <w:t>our lines and marks?</w:t>
            </w:r>
          </w:p>
          <w:p w14:paraId="5E0CB0B2" w14:textId="24FB0A98"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 xml:space="preserve">How can we measure….? (measuring objects, plants, </w:t>
            </w:r>
            <w:r w:rsidR="00391768">
              <w:rPr>
                <w:rFonts w:ascii="Times New Roman" w:hAnsi="Times New Roman"/>
                <w:bCs/>
                <w:sz w:val="20"/>
                <w:szCs w:val="20"/>
              </w:rPr>
              <w:t>people that connects to student</w:t>
            </w:r>
            <w:r w:rsidRPr="00ED4FEE">
              <w:rPr>
                <w:rFonts w:ascii="Times New Roman" w:hAnsi="Times New Roman"/>
                <w:bCs/>
                <w:sz w:val="20"/>
                <w:szCs w:val="20"/>
              </w:rPr>
              <w:t>s</w:t>
            </w:r>
            <w:r w:rsidR="00391768">
              <w:rPr>
                <w:rFonts w:ascii="Times New Roman" w:hAnsi="Times New Roman"/>
                <w:bCs/>
                <w:sz w:val="20"/>
                <w:szCs w:val="20"/>
              </w:rPr>
              <w:t>’</w:t>
            </w:r>
            <w:r w:rsidRPr="00ED4FEE">
              <w:rPr>
                <w:rFonts w:ascii="Times New Roman" w:hAnsi="Times New Roman"/>
                <w:bCs/>
                <w:sz w:val="20"/>
                <w:szCs w:val="20"/>
              </w:rPr>
              <w:t xml:space="preserve"> inquiry).</w:t>
            </w:r>
          </w:p>
          <w:p w14:paraId="27E38FE8" w14:textId="127062B0"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 xml:space="preserve">What shapes live in </w:t>
            </w:r>
            <w:r>
              <w:rPr>
                <w:rFonts w:ascii="Times New Roman" w:hAnsi="Times New Roman"/>
                <w:bCs/>
                <w:sz w:val="20"/>
                <w:szCs w:val="20"/>
              </w:rPr>
              <w:t xml:space="preserve">your world? (i.e. classroom, school, outdoors, and in community). </w:t>
            </w:r>
          </w:p>
          <w:p w14:paraId="0C670E19" w14:textId="77777777"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How do shapes make you think about numbers?</w:t>
            </w:r>
          </w:p>
          <w:p w14:paraId="689488DB" w14:textId="4E1E5278"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 xml:space="preserve">What patterns can you find in </w:t>
            </w:r>
            <w:r>
              <w:rPr>
                <w:rFonts w:ascii="Times New Roman" w:hAnsi="Times New Roman"/>
                <w:bCs/>
                <w:sz w:val="20"/>
                <w:szCs w:val="20"/>
              </w:rPr>
              <w:t>……? (loose parts, their play, their drawings, our classroom, school, outdoor play area, nature, surrounding community)</w:t>
            </w:r>
            <w:r w:rsidR="008424F4">
              <w:rPr>
                <w:rFonts w:ascii="Times New Roman" w:hAnsi="Times New Roman"/>
                <w:bCs/>
                <w:sz w:val="20"/>
                <w:szCs w:val="20"/>
              </w:rPr>
              <w:t>.</w:t>
            </w:r>
          </w:p>
          <w:p w14:paraId="2553271B" w14:textId="77777777"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What does your counting story look like?</w:t>
            </w:r>
          </w:p>
          <w:p w14:paraId="020FFFB8" w14:textId="3125A0C4" w:rsidR="00ED4FEE" w:rsidRPr="00ED4FEE" w:rsidRDefault="00583088" w:rsidP="00ED4FEE">
            <w:pPr>
              <w:rPr>
                <w:rFonts w:ascii="Times New Roman" w:hAnsi="Times New Roman"/>
                <w:bCs/>
                <w:sz w:val="20"/>
                <w:szCs w:val="20"/>
              </w:rPr>
            </w:pPr>
            <w:r>
              <w:rPr>
                <w:rFonts w:ascii="Times New Roman" w:hAnsi="Times New Roman"/>
                <w:bCs/>
                <w:sz w:val="20"/>
                <w:szCs w:val="20"/>
              </w:rPr>
              <w:t>Where</w:t>
            </w:r>
            <w:r w:rsidR="00ED4FEE" w:rsidRPr="00ED4FEE">
              <w:rPr>
                <w:rFonts w:ascii="Times New Roman" w:hAnsi="Times New Roman"/>
                <w:bCs/>
                <w:sz w:val="20"/>
                <w:szCs w:val="20"/>
              </w:rPr>
              <w:t xml:space="preserve"> does math live in your story?</w:t>
            </w:r>
          </w:p>
          <w:p w14:paraId="3AD1DF34" w14:textId="668A1677"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How does beading help us think about math?</w:t>
            </w:r>
            <w:r w:rsidR="001F0855">
              <w:rPr>
                <w:rFonts w:ascii="Times New Roman" w:hAnsi="Times New Roman"/>
                <w:bCs/>
                <w:sz w:val="20"/>
                <w:szCs w:val="20"/>
              </w:rPr>
              <w:t xml:space="preserve"> (this open-ended question can be extended to other art forms as well including weaving and felting). </w:t>
            </w:r>
          </w:p>
          <w:p w14:paraId="206CB1ED" w14:textId="1ED58ADF" w:rsidR="00ED4FEE" w:rsidRPr="00ED4FEE" w:rsidRDefault="00ED4FEE" w:rsidP="00ED4FEE">
            <w:pPr>
              <w:rPr>
                <w:rFonts w:ascii="Times New Roman" w:hAnsi="Times New Roman"/>
                <w:bCs/>
                <w:sz w:val="20"/>
                <w:szCs w:val="20"/>
              </w:rPr>
            </w:pPr>
            <w:r w:rsidRPr="00ED4FEE">
              <w:rPr>
                <w:rFonts w:ascii="Times New Roman" w:hAnsi="Times New Roman"/>
                <w:bCs/>
                <w:sz w:val="20"/>
                <w:szCs w:val="20"/>
              </w:rPr>
              <w:t>How can you show 10? (this could be any numb</w:t>
            </w:r>
            <w:r w:rsidR="008424F4">
              <w:rPr>
                <w:rFonts w:ascii="Times New Roman" w:hAnsi="Times New Roman"/>
                <w:bCs/>
                <w:sz w:val="20"/>
                <w:szCs w:val="20"/>
              </w:rPr>
              <w:t>er found within student</w:t>
            </w:r>
            <w:r w:rsidRPr="00ED4FEE">
              <w:rPr>
                <w:rFonts w:ascii="Times New Roman" w:hAnsi="Times New Roman"/>
                <w:bCs/>
                <w:sz w:val="20"/>
                <w:szCs w:val="20"/>
              </w:rPr>
              <w:t>s</w:t>
            </w:r>
            <w:r w:rsidR="008424F4">
              <w:rPr>
                <w:rFonts w:ascii="Times New Roman" w:hAnsi="Times New Roman"/>
                <w:bCs/>
                <w:sz w:val="20"/>
                <w:szCs w:val="20"/>
              </w:rPr>
              <w:t>’</w:t>
            </w:r>
            <w:r w:rsidRPr="00ED4FEE">
              <w:rPr>
                <w:rFonts w:ascii="Times New Roman" w:hAnsi="Times New Roman"/>
                <w:bCs/>
                <w:sz w:val="20"/>
                <w:szCs w:val="20"/>
              </w:rPr>
              <w:t xml:space="preserve"> play).</w:t>
            </w:r>
          </w:p>
          <w:p w14:paraId="2307F4FB" w14:textId="77777777" w:rsidR="00F9445A" w:rsidRDefault="00ED4FEE" w:rsidP="004D00DC">
            <w:pPr>
              <w:rPr>
                <w:rFonts w:ascii="Times New Roman" w:hAnsi="Times New Roman"/>
                <w:bCs/>
                <w:sz w:val="20"/>
                <w:szCs w:val="20"/>
              </w:rPr>
            </w:pPr>
            <w:r w:rsidRPr="00ED4FEE">
              <w:rPr>
                <w:rFonts w:ascii="Times New Roman" w:hAnsi="Times New Roman"/>
                <w:bCs/>
                <w:sz w:val="20"/>
                <w:szCs w:val="20"/>
              </w:rPr>
              <w:t>How can mirrors help us explore doubling?</w:t>
            </w:r>
          </w:p>
          <w:p w14:paraId="26DC8392" w14:textId="2376E3A5" w:rsidR="009F57D6" w:rsidRPr="009F57D6" w:rsidRDefault="009F57D6" w:rsidP="004D00DC">
            <w:pPr>
              <w:rPr>
                <w:rFonts w:ascii="Times New Roman" w:hAnsi="Times New Roman"/>
                <w:bCs/>
                <w:sz w:val="20"/>
                <w:szCs w:val="20"/>
              </w:rPr>
            </w:pPr>
          </w:p>
        </w:tc>
      </w:tr>
      <w:tr w:rsidR="008D6934" w:rsidRPr="003E3E2F" w14:paraId="400A1FC1" w14:textId="77777777" w:rsidTr="00216C32">
        <w:trPr>
          <w:trHeight w:val="480"/>
        </w:trPr>
        <w:tc>
          <w:tcPr>
            <w:tcW w:w="14064" w:type="dxa"/>
            <w:gridSpan w:val="2"/>
            <w:tcBorders>
              <w:bottom w:val="double" w:sz="4" w:space="0" w:color="auto"/>
            </w:tcBorders>
            <w:shd w:val="clear" w:color="auto" w:fill="D9D9D9"/>
          </w:tcPr>
          <w:p w14:paraId="2B3C36AC" w14:textId="77777777" w:rsidR="008D6934" w:rsidRDefault="008D6934" w:rsidP="000214B0">
            <w:pPr>
              <w:rPr>
                <w:b/>
                <w:bCs/>
              </w:rPr>
            </w:pPr>
            <w:r>
              <w:rPr>
                <w:b/>
                <w:bCs/>
              </w:rPr>
              <w:t xml:space="preserve">What </w:t>
            </w:r>
            <w:r w:rsidRPr="008D6934">
              <w:rPr>
                <w:b/>
                <w:bCs/>
                <w:color w:val="FF0000"/>
              </w:rPr>
              <w:t>resources</w:t>
            </w:r>
            <w:r>
              <w:rPr>
                <w:b/>
                <w:bCs/>
                <w:color w:val="FF0000"/>
              </w:rPr>
              <w:t xml:space="preserve"> </w:t>
            </w:r>
            <w:r w:rsidRPr="008D6934">
              <w:rPr>
                <w:b/>
                <w:bCs/>
              </w:rPr>
              <w:t>will you be using?</w:t>
            </w:r>
            <w:r>
              <w:rPr>
                <w:b/>
                <w:bCs/>
              </w:rPr>
              <w:t xml:space="preserve"> </w:t>
            </w:r>
            <w:r w:rsidR="00DA1B55">
              <w:rPr>
                <w:b/>
                <w:bCs/>
              </w:rPr>
              <w:t>(</w:t>
            </w:r>
            <w:r w:rsidR="00DA1B55" w:rsidRPr="00DA1B55">
              <w:rPr>
                <w:bCs/>
              </w:rPr>
              <w:t>Include FNMI resources.</w:t>
            </w:r>
            <w:r w:rsidR="00DA1B55">
              <w:rPr>
                <w:b/>
                <w:bCs/>
              </w:rPr>
              <w:t xml:space="preserve"> </w:t>
            </w:r>
            <w:r w:rsidRPr="008D6934">
              <w:rPr>
                <w:bCs/>
              </w:rPr>
              <w:t xml:space="preserve">Consider materials, print, media, technology, </w:t>
            </w:r>
            <w:r>
              <w:rPr>
                <w:bCs/>
              </w:rPr>
              <w:t>people</w:t>
            </w:r>
            <w:r w:rsidRPr="008D6934">
              <w:rPr>
                <w:bCs/>
              </w:rPr>
              <w:t>, and so on.</w:t>
            </w:r>
            <w:r w:rsidR="00D824ED">
              <w:rPr>
                <w:bCs/>
              </w:rPr>
              <w:t xml:space="preserve">  What are ways families and community can </w:t>
            </w:r>
            <w:r w:rsidR="000214B0">
              <w:rPr>
                <w:bCs/>
              </w:rPr>
              <w:t>participate</w:t>
            </w:r>
            <w:r w:rsidR="00D824ED">
              <w:rPr>
                <w:bCs/>
              </w:rPr>
              <w:t xml:space="preserve"> in supporting the children’s learning?</w:t>
            </w:r>
            <w:r w:rsidRPr="008D6934">
              <w:rPr>
                <w:bCs/>
              </w:rPr>
              <w:t>)</w:t>
            </w:r>
          </w:p>
        </w:tc>
      </w:tr>
      <w:tr w:rsidR="008D6934" w:rsidRPr="003E3E2F" w14:paraId="48A3293C" w14:textId="77777777" w:rsidTr="00216C32">
        <w:trPr>
          <w:trHeight w:val="480"/>
        </w:trPr>
        <w:tc>
          <w:tcPr>
            <w:tcW w:w="14064" w:type="dxa"/>
            <w:gridSpan w:val="2"/>
            <w:tcBorders>
              <w:bottom w:val="double" w:sz="4" w:space="0" w:color="auto"/>
            </w:tcBorders>
            <w:shd w:val="clear" w:color="auto" w:fill="FFFFFF"/>
          </w:tcPr>
          <w:p w14:paraId="27D1359F" w14:textId="72ED27FE" w:rsidR="00ED4FEE" w:rsidRDefault="00ED4FEE" w:rsidP="00ED4FEE">
            <w:pPr>
              <w:rPr>
                <w:rFonts w:ascii="Times New Roman" w:hAnsi="Times New Roman"/>
                <w:bCs/>
                <w:sz w:val="20"/>
                <w:szCs w:val="20"/>
              </w:rPr>
            </w:pPr>
          </w:p>
          <w:p w14:paraId="032D7B38" w14:textId="77777777" w:rsidR="00ED4FEE" w:rsidRDefault="00ED4FEE" w:rsidP="00ED4FEE">
            <w:pPr>
              <w:rPr>
                <w:rFonts w:ascii="Times New Roman" w:hAnsi="Times New Roman"/>
                <w:bCs/>
                <w:sz w:val="20"/>
                <w:szCs w:val="20"/>
              </w:rPr>
            </w:pPr>
            <w:r w:rsidRPr="008A1AF8">
              <w:rPr>
                <w:rFonts w:ascii="Times New Roman" w:hAnsi="Times New Roman"/>
                <w:bCs/>
                <w:sz w:val="20"/>
                <w:szCs w:val="20"/>
              </w:rPr>
              <w:t xml:space="preserve">Various resources will be used </w:t>
            </w:r>
            <w:r>
              <w:rPr>
                <w:rFonts w:ascii="Times New Roman" w:hAnsi="Times New Roman"/>
                <w:bCs/>
                <w:sz w:val="20"/>
                <w:szCs w:val="20"/>
              </w:rPr>
              <w:t xml:space="preserve">for </w:t>
            </w:r>
            <w:r w:rsidRPr="008A1AF8">
              <w:rPr>
                <w:rFonts w:ascii="Times New Roman" w:hAnsi="Times New Roman"/>
                <w:bCs/>
                <w:sz w:val="20"/>
                <w:szCs w:val="20"/>
              </w:rPr>
              <w:t>this unit.</w:t>
            </w:r>
          </w:p>
          <w:p w14:paraId="0FFFDD8A" w14:textId="77777777" w:rsidR="007D346E" w:rsidRDefault="007D346E" w:rsidP="00ED4FEE">
            <w:pPr>
              <w:rPr>
                <w:rFonts w:ascii="Times New Roman" w:hAnsi="Times New Roman"/>
                <w:bCs/>
                <w:sz w:val="20"/>
                <w:szCs w:val="20"/>
              </w:rPr>
            </w:pPr>
          </w:p>
          <w:p w14:paraId="6A1A9F97" w14:textId="77777777" w:rsidR="00ED4FEE" w:rsidRPr="008A1AF8" w:rsidRDefault="00ED4FEE" w:rsidP="00ED4FEE">
            <w:pPr>
              <w:rPr>
                <w:rFonts w:ascii="Times New Roman" w:hAnsi="Times New Roman"/>
                <w:bCs/>
                <w:sz w:val="20"/>
                <w:szCs w:val="20"/>
              </w:rPr>
            </w:pPr>
            <w:r>
              <w:rPr>
                <w:rFonts w:ascii="Times New Roman" w:hAnsi="Times New Roman"/>
                <w:bCs/>
                <w:sz w:val="20"/>
                <w:szCs w:val="20"/>
              </w:rPr>
              <w:t>Some examples include</w:t>
            </w:r>
            <w:r w:rsidRPr="008A1AF8">
              <w:rPr>
                <w:rFonts w:ascii="Times New Roman" w:hAnsi="Times New Roman"/>
                <w:bCs/>
                <w:sz w:val="20"/>
                <w:szCs w:val="20"/>
              </w:rPr>
              <w:t xml:space="preserve">: </w:t>
            </w:r>
          </w:p>
          <w:p w14:paraId="1A696135" w14:textId="77777777" w:rsidR="00ED4FEE" w:rsidRPr="008A1AF8" w:rsidRDefault="00ED4FEE" w:rsidP="00ED4FEE">
            <w:pPr>
              <w:pStyle w:val="ListParagraph"/>
              <w:numPr>
                <w:ilvl w:val="0"/>
                <w:numId w:val="13"/>
              </w:numPr>
              <w:rPr>
                <w:bCs/>
                <w:sz w:val="20"/>
                <w:szCs w:val="20"/>
              </w:rPr>
            </w:pPr>
            <w:r w:rsidRPr="008A1AF8">
              <w:rPr>
                <w:bCs/>
                <w:sz w:val="20"/>
                <w:szCs w:val="20"/>
              </w:rPr>
              <w:t>Various loose-parts.</w:t>
            </w:r>
          </w:p>
          <w:p w14:paraId="57C2FC07" w14:textId="77777777" w:rsidR="00ED4FEE" w:rsidRPr="008A1AF8" w:rsidRDefault="00ED4FEE" w:rsidP="00ED4FEE">
            <w:pPr>
              <w:pStyle w:val="ListParagraph"/>
              <w:numPr>
                <w:ilvl w:val="0"/>
                <w:numId w:val="13"/>
              </w:numPr>
              <w:rPr>
                <w:sz w:val="20"/>
                <w:szCs w:val="20"/>
              </w:rPr>
            </w:pPr>
            <w:r w:rsidRPr="008A1AF8">
              <w:rPr>
                <w:sz w:val="20"/>
                <w:szCs w:val="20"/>
              </w:rPr>
              <w:t>Open-ended toys such as miniature figurines.</w:t>
            </w:r>
          </w:p>
          <w:p w14:paraId="6E4B8736" w14:textId="013D3FE4" w:rsidR="00ED4FEE" w:rsidRPr="008A1AF8" w:rsidRDefault="00ED4FEE" w:rsidP="00ED4FEE">
            <w:pPr>
              <w:pStyle w:val="ListParagraph"/>
              <w:numPr>
                <w:ilvl w:val="0"/>
                <w:numId w:val="13"/>
              </w:numPr>
              <w:rPr>
                <w:sz w:val="20"/>
                <w:szCs w:val="20"/>
              </w:rPr>
            </w:pPr>
            <w:r w:rsidRPr="008A1AF8">
              <w:rPr>
                <w:sz w:val="20"/>
                <w:szCs w:val="20"/>
              </w:rPr>
              <w:t>Fabric</w:t>
            </w:r>
            <w:r w:rsidR="008424F4">
              <w:rPr>
                <w:sz w:val="20"/>
                <w:szCs w:val="20"/>
              </w:rPr>
              <w:t>.</w:t>
            </w:r>
          </w:p>
          <w:p w14:paraId="628F0752" w14:textId="25C8CE1E" w:rsidR="00ED4FEE" w:rsidRPr="008A1AF8" w:rsidRDefault="00ED4FEE" w:rsidP="00ED4FEE">
            <w:pPr>
              <w:pStyle w:val="ListParagraph"/>
              <w:numPr>
                <w:ilvl w:val="0"/>
                <w:numId w:val="13"/>
              </w:numPr>
              <w:rPr>
                <w:sz w:val="20"/>
                <w:szCs w:val="20"/>
              </w:rPr>
            </w:pPr>
            <w:r w:rsidRPr="008A1AF8">
              <w:rPr>
                <w:sz w:val="20"/>
                <w:szCs w:val="20"/>
              </w:rPr>
              <w:t>Mirrors</w:t>
            </w:r>
            <w:r w:rsidR="008424F4">
              <w:rPr>
                <w:sz w:val="20"/>
                <w:szCs w:val="20"/>
              </w:rPr>
              <w:t>.</w:t>
            </w:r>
          </w:p>
          <w:p w14:paraId="2418B36D" w14:textId="239828E5" w:rsidR="00ED4FEE" w:rsidRPr="008A1AF8" w:rsidRDefault="00ED4FEE" w:rsidP="00ED4FEE">
            <w:pPr>
              <w:pStyle w:val="ListParagraph"/>
              <w:numPr>
                <w:ilvl w:val="0"/>
                <w:numId w:val="13"/>
              </w:numPr>
              <w:rPr>
                <w:sz w:val="20"/>
                <w:szCs w:val="20"/>
              </w:rPr>
            </w:pPr>
            <w:r w:rsidRPr="008A1AF8">
              <w:rPr>
                <w:sz w:val="20"/>
                <w:szCs w:val="20"/>
              </w:rPr>
              <w:t>Art mediums: paint, pastels, markers, pencils, pens, paintbrushes, scissors</w:t>
            </w:r>
            <w:r w:rsidR="008424F4">
              <w:rPr>
                <w:sz w:val="20"/>
                <w:szCs w:val="20"/>
              </w:rPr>
              <w:t>.</w:t>
            </w:r>
          </w:p>
          <w:p w14:paraId="62A81FE2" w14:textId="1F65AFEC" w:rsidR="00ED4FEE" w:rsidRPr="008A1AF8" w:rsidRDefault="00ED4FEE" w:rsidP="00ED4FEE">
            <w:pPr>
              <w:pStyle w:val="ListParagraph"/>
              <w:numPr>
                <w:ilvl w:val="0"/>
                <w:numId w:val="13"/>
              </w:numPr>
              <w:rPr>
                <w:sz w:val="20"/>
                <w:szCs w:val="20"/>
              </w:rPr>
            </w:pPr>
            <w:r w:rsidRPr="008A1AF8">
              <w:rPr>
                <w:sz w:val="20"/>
                <w:szCs w:val="20"/>
              </w:rPr>
              <w:t>Water</w:t>
            </w:r>
            <w:r w:rsidR="008424F4">
              <w:rPr>
                <w:sz w:val="20"/>
                <w:szCs w:val="20"/>
              </w:rPr>
              <w:t>.</w:t>
            </w:r>
          </w:p>
          <w:p w14:paraId="66DBFF49" w14:textId="1B1AC0F3" w:rsidR="00ED4FEE" w:rsidRPr="008A1AF8" w:rsidRDefault="00ED4FEE" w:rsidP="00ED4FEE">
            <w:pPr>
              <w:pStyle w:val="ListParagraph"/>
              <w:numPr>
                <w:ilvl w:val="0"/>
                <w:numId w:val="13"/>
              </w:numPr>
              <w:rPr>
                <w:sz w:val="20"/>
                <w:szCs w:val="20"/>
              </w:rPr>
            </w:pPr>
            <w:r w:rsidRPr="008A1AF8">
              <w:rPr>
                <w:sz w:val="20"/>
                <w:szCs w:val="20"/>
              </w:rPr>
              <w:t>Trays</w:t>
            </w:r>
            <w:r w:rsidR="008424F4">
              <w:rPr>
                <w:sz w:val="20"/>
                <w:szCs w:val="20"/>
              </w:rPr>
              <w:t>.</w:t>
            </w:r>
          </w:p>
          <w:p w14:paraId="20DD79B9" w14:textId="6C68DBB1" w:rsidR="00ED4FEE" w:rsidRPr="008A1AF8" w:rsidRDefault="00ED4FEE" w:rsidP="00ED4FEE">
            <w:pPr>
              <w:pStyle w:val="ListParagraph"/>
              <w:numPr>
                <w:ilvl w:val="0"/>
                <w:numId w:val="13"/>
              </w:numPr>
              <w:rPr>
                <w:sz w:val="20"/>
                <w:szCs w:val="20"/>
              </w:rPr>
            </w:pPr>
            <w:r>
              <w:rPr>
                <w:sz w:val="20"/>
                <w:szCs w:val="20"/>
              </w:rPr>
              <w:t>B</w:t>
            </w:r>
            <w:r w:rsidRPr="008A1AF8">
              <w:rPr>
                <w:sz w:val="20"/>
                <w:szCs w:val="20"/>
              </w:rPr>
              <w:t>owls</w:t>
            </w:r>
            <w:r w:rsidR="008424F4">
              <w:rPr>
                <w:sz w:val="20"/>
                <w:szCs w:val="20"/>
              </w:rPr>
              <w:t>.</w:t>
            </w:r>
          </w:p>
          <w:p w14:paraId="6B937EC1" w14:textId="102B0739" w:rsidR="00ED4FEE" w:rsidRPr="008A1AF8" w:rsidRDefault="00ED4FEE" w:rsidP="00ED4FEE">
            <w:pPr>
              <w:pStyle w:val="ListParagraph"/>
              <w:numPr>
                <w:ilvl w:val="0"/>
                <w:numId w:val="13"/>
              </w:numPr>
              <w:rPr>
                <w:sz w:val="20"/>
                <w:szCs w:val="20"/>
              </w:rPr>
            </w:pPr>
            <w:r w:rsidRPr="008A1AF8">
              <w:rPr>
                <w:sz w:val="20"/>
                <w:szCs w:val="20"/>
              </w:rPr>
              <w:t>Food</w:t>
            </w:r>
            <w:r>
              <w:rPr>
                <w:sz w:val="20"/>
                <w:szCs w:val="20"/>
              </w:rPr>
              <w:t>: spices, herbs, food colo</w:t>
            </w:r>
            <w:r w:rsidRPr="008A1AF8">
              <w:rPr>
                <w:sz w:val="20"/>
                <w:szCs w:val="20"/>
              </w:rPr>
              <w:t xml:space="preserve">ring, </w:t>
            </w:r>
            <w:r w:rsidR="002F4AB9" w:rsidRPr="008A1AF8">
              <w:rPr>
                <w:sz w:val="20"/>
                <w:szCs w:val="20"/>
              </w:rPr>
              <w:t>Jell-O</w:t>
            </w:r>
            <w:r w:rsidRPr="008A1AF8">
              <w:rPr>
                <w:sz w:val="20"/>
                <w:szCs w:val="20"/>
              </w:rPr>
              <w:t xml:space="preserve"> mixes.</w:t>
            </w:r>
          </w:p>
          <w:p w14:paraId="14729612" w14:textId="0DC0FA58" w:rsidR="00ED4FEE" w:rsidRPr="008A1AF8" w:rsidRDefault="00ED4FEE" w:rsidP="00ED4FEE">
            <w:pPr>
              <w:pStyle w:val="ListParagraph"/>
              <w:numPr>
                <w:ilvl w:val="0"/>
                <w:numId w:val="13"/>
              </w:numPr>
              <w:rPr>
                <w:sz w:val="20"/>
                <w:szCs w:val="20"/>
              </w:rPr>
            </w:pPr>
            <w:r w:rsidRPr="008A1AF8">
              <w:rPr>
                <w:sz w:val="20"/>
                <w:szCs w:val="20"/>
              </w:rPr>
              <w:t>Mortar and pestle</w:t>
            </w:r>
            <w:r w:rsidR="008424F4">
              <w:rPr>
                <w:sz w:val="20"/>
                <w:szCs w:val="20"/>
              </w:rPr>
              <w:t>.</w:t>
            </w:r>
          </w:p>
          <w:p w14:paraId="0AF3F002" w14:textId="3F50C687" w:rsidR="00ED4FEE" w:rsidRPr="008A1AF8" w:rsidRDefault="00ED4FEE" w:rsidP="00ED4FEE">
            <w:pPr>
              <w:pStyle w:val="ListParagraph"/>
              <w:numPr>
                <w:ilvl w:val="0"/>
                <w:numId w:val="13"/>
              </w:numPr>
              <w:rPr>
                <w:sz w:val="20"/>
                <w:szCs w:val="20"/>
              </w:rPr>
            </w:pPr>
            <w:r w:rsidRPr="008A1AF8">
              <w:rPr>
                <w:sz w:val="20"/>
                <w:szCs w:val="20"/>
              </w:rPr>
              <w:t>Spoons</w:t>
            </w:r>
            <w:r w:rsidR="008424F4">
              <w:rPr>
                <w:sz w:val="20"/>
                <w:szCs w:val="20"/>
              </w:rPr>
              <w:t>.</w:t>
            </w:r>
          </w:p>
          <w:p w14:paraId="4B4B2A6F" w14:textId="18DD0A9A" w:rsidR="00ED4FEE" w:rsidRDefault="00ED4FEE" w:rsidP="00ED4FEE">
            <w:pPr>
              <w:pStyle w:val="ListParagraph"/>
              <w:numPr>
                <w:ilvl w:val="0"/>
                <w:numId w:val="13"/>
              </w:numPr>
              <w:rPr>
                <w:sz w:val="20"/>
                <w:szCs w:val="20"/>
              </w:rPr>
            </w:pPr>
            <w:r w:rsidRPr="008A1AF8">
              <w:rPr>
                <w:sz w:val="20"/>
                <w:szCs w:val="20"/>
              </w:rPr>
              <w:t>Clipboards</w:t>
            </w:r>
            <w:r w:rsidR="008424F4">
              <w:rPr>
                <w:sz w:val="20"/>
                <w:szCs w:val="20"/>
              </w:rPr>
              <w:t>.</w:t>
            </w:r>
          </w:p>
          <w:p w14:paraId="1DA7B686" w14:textId="72EC7C73" w:rsidR="00ED4FEE" w:rsidRDefault="008C678B" w:rsidP="00ED4FEE">
            <w:pPr>
              <w:pStyle w:val="ListParagraph"/>
              <w:numPr>
                <w:ilvl w:val="0"/>
                <w:numId w:val="13"/>
              </w:numPr>
              <w:rPr>
                <w:sz w:val="20"/>
                <w:szCs w:val="20"/>
              </w:rPr>
            </w:pPr>
            <w:r>
              <w:rPr>
                <w:sz w:val="20"/>
                <w:szCs w:val="20"/>
              </w:rPr>
              <w:t>Mathematical learning materials</w:t>
            </w:r>
            <w:r w:rsidR="008424F4">
              <w:rPr>
                <w:sz w:val="20"/>
                <w:szCs w:val="20"/>
              </w:rPr>
              <w:t>.</w:t>
            </w:r>
          </w:p>
          <w:p w14:paraId="4611F01F" w14:textId="756F450E" w:rsidR="00ED4FEE" w:rsidRDefault="00ED4FEE" w:rsidP="00ED4FEE">
            <w:pPr>
              <w:pStyle w:val="ListParagraph"/>
              <w:numPr>
                <w:ilvl w:val="0"/>
                <w:numId w:val="13"/>
              </w:numPr>
              <w:rPr>
                <w:sz w:val="20"/>
                <w:szCs w:val="20"/>
              </w:rPr>
            </w:pPr>
            <w:r>
              <w:rPr>
                <w:sz w:val="20"/>
                <w:szCs w:val="20"/>
              </w:rPr>
              <w:t>Beads</w:t>
            </w:r>
            <w:r w:rsidR="008424F4">
              <w:rPr>
                <w:sz w:val="20"/>
                <w:szCs w:val="20"/>
              </w:rPr>
              <w:t>.</w:t>
            </w:r>
          </w:p>
          <w:p w14:paraId="5B3ACDBD" w14:textId="48B91EE6" w:rsidR="00ED4FEE" w:rsidRPr="007D346E" w:rsidRDefault="00ED4FEE" w:rsidP="007D346E">
            <w:pPr>
              <w:pStyle w:val="ListParagraph"/>
              <w:numPr>
                <w:ilvl w:val="0"/>
                <w:numId w:val="13"/>
              </w:numPr>
              <w:rPr>
                <w:sz w:val="20"/>
                <w:szCs w:val="20"/>
              </w:rPr>
            </w:pPr>
            <w:r>
              <w:rPr>
                <w:sz w:val="20"/>
                <w:szCs w:val="20"/>
              </w:rPr>
              <w:t>Thread</w:t>
            </w:r>
            <w:r w:rsidR="008424F4">
              <w:rPr>
                <w:sz w:val="20"/>
                <w:szCs w:val="20"/>
              </w:rPr>
              <w:t>.</w:t>
            </w:r>
          </w:p>
          <w:p w14:paraId="79F3A559" w14:textId="77777777" w:rsidR="00ED4FEE" w:rsidRPr="008A1AF8" w:rsidRDefault="00ED4FEE" w:rsidP="00ED4FEE">
            <w:pPr>
              <w:pStyle w:val="ListParagraph"/>
              <w:numPr>
                <w:ilvl w:val="0"/>
                <w:numId w:val="13"/>
              </w:numPr>
              <w:rPr>
                <w:sz w:val="20"/>
                <w:szCs w:val="20"/>
              </w:rPr>
            </w:pPr>
            <w:r w:rsidRPr="008A1AF8">
              <w:rPr>
                <w:sz w:val="20"/>
                <w:szCs w:val="20"/>
              </w:rPr>
              <w:t>Documentation tools:</w:t>
            </w:r>
          </w:p>
          <w:p w14:paraId="131B316F" w14:textId="00E33E4B" w:rsidR="00ED4FEE" w:rsidRPr="008A1AF8" w:rsidRDefault="00ED4FEE" w:rsidP="00ED4FEE">
            <w:pPr>
              <w:pStyle w:val="ListParagraph"/>
              <w:numPr>
                <w:ilvl w:val="1"/>
                <w:numId w:val="13"/>
              </w:numPr>
              <w:rPr>
                <w:sz w:val="20"/>
                <w:szCs w:val="20"/>
              </w:rPr>
            </w:pPr>
            <w:r w:rsidRPr="008A1AF8">
              <w:rPr>
                <w:sz w:val="20"/>
                <w:szCs w:val="20"/>
              </w:rPr>
              <w:t>Camera</w:t>
            </w:r>
            <w:r w:rsidR="008424F4">
              <w:rPr>
                <w:sz w:val="20"/>
                <w:szCs w:val="20"/>
              </w:rPr>
              <w:t>.</w:t>
            </w:r>
            <w:r w:rsidRPr="008A1AF8">
              <w:rPr>
                <w:sz w:val="20"/>
                <w:szCs w:val="20"/>
              </w:rPr>
              <w:t xml:space="preserve"> </w:t>
            </w:r>
          </w:p>
          <w:p w14:paraId="15442A98" w14:textId="28D96378" w:rsidR="00ED4FEE" w:rsidRPr="008A1AF8" w:rsidRDefault="00ED4FEE" w:rsidP="00ED4FEE">
            <w:pPr>
              <w:pStyle w:val="ListParagraph"/>
              <w:numPr>
                <w:ilvl w:val="1"/>
                <w:numId w:val="13"/>
              </w:numPr>
              <w:rPr>
                <w:sz w:val="20"/>
                <w:szCs w:val="20"/>
              </w:rPr>
            </w:pPr>
            <w:r>
              <w:rPr>
                <w:sz w:val="20"/>
                <w:szCs w:val="20"/>
              </w:rPr>
              <w:t>iP</w:t>
            </w:r>
            <w:r w:rsidRPr="008A1AF8">
              <w:rPr>
                <w:sz w:val="20"/>
                <w:szCs w:val="20"/>
              </w:rPr>
              <w:t>hone – taking photos, noting observations, using Seesaw</w:t>
            </w:r>
            <w:r w:rsidR="008424F4">
              <w:rPr>
                <w:sz w:val="20"/>
                <w:szCs w:val="20"/>
              </w:rPr>
              <w:t>.</w:t>
            </w:r>
          </w:p>
          <w:p w14:paraId="7322D6B1" w14:textId="36C9AA1E" w:rsidR="00ED4FEE" w:rsidRPr="008A1AF8" w:rsidRDefault="00ED4FEE" w:rsidP="00ED4FEE">
            <w:pPr>
              <w:pStyle w:val="ListParagraph"/>
              <w:numPr>
                <w:ilvl w:val="1"/>
                <w:numId w:val="13"/>
              </w:numPr>
              <w:rPr>
                <w:sz w:val="20"/>
                <w:szCs w:val="20"/>
              </w:rPr>
            </w:pPr>
            <w:r>
              <w:rPr>
                <w:sz w:val="20"/>
                <w:szCs w:val="20"/>
              </w:rPr>
              <w:t>iP</w:t>
            </w:r>
            <w:r w:rsidRPr="008A1AF8">
              <w:rPr>
                <w:sz w:val="20"/>
                <w:szCs w:val="20"/>
              </w:rPr>
              <w:t>ad- taking photos, noting observations, using Seesaw</w:t>
            </w:r>
            <w:r w:rsidR="008424F4">
              <w:rPr>
                <w:sz w:val="20"/>
                <w:szCs w:val="20"/>
              </w:rPr>
              <w:t>.</w:t>
            </w:r>
          </w:p>
          <w:p w14:paraId="1A933D76" w14:textId="719016BA" w:rsidR="00ED4FEE" w:rsidRPr="008A1AF8" w:rsidRDefault="00ED4FEE" w:rsidP="00ED4FEE">
            <w:pPr>
              <w:pStyle w:val="ListParagraph"/>
              <w:numPr>
                <w:ilvl w:val="1"/>
                <w:numId w:val="13"/>
              </w:numPr>
              <w:rPr>
                <w:sz w:val="20"/>
                <w:szCs w:val="20"/>
              </w:rPr>
            </w:pPr>
            <w:r w:rsidRPr="008A1AF8">
              <w:rPr>
                <w:sz w:val="20"/>
                <w:szCs w:val="20"/>
              </w:rPr>
              <w:t>Pen and paper to record observations</w:t>
            </w:r>
            <w:r w:rsidR="008424F4">
              <w:rPr>
                <w:sz w:val="20"/>
                <w:szCs w:val="20"/>
              </w:rPr>
              <w:t>.</w:t>
            </w:r>
          </w:p>
          <w:p w14:paraId="1DA9A6C5" w14:textId="77777777" w:rsidR="00ED4FEE" w:rsidRDefault="00ED4FEE" w:rsidP="00ED4FEE">
            <w:pPr>
              <w:pStyle w:val="ListParagraph"/>
              <w:numPr>
                <w:ilvl w:val="1"/>
                <w:numId w:val="13"/>
              </w:numPr>
              <w:rPr>
                <w:sz w:val="20"/>
                <w:szCs w:val="20"/>
              </w:rPr>
            </w:pPr>
            <w:r w:rsidRPr="008A1AF8">
              <w:rPr>
                <w:sz w:val="20"/>
                <w:szCs w:val="20"/>
              </w:rPr>
              <w:t xml:space="preserve">Class </w:t>
            </w:r>
            <w:proofErr w:type="spellStart"/>
            <w:r w:rsidRPr="008A1AF8">
              <w:rPr>
                <w:sz w:val="20"/>
                <w:szCs w:val="20"/>
              </w:rPr>
              <w:t>Floorbook</w:t>
            </w:r>
            <w:proofErr w:type="spellEnd"/>
            <w:r w:rsidRPr="008A1AF8">
              <w:rPr>
                <w:sz w:val="20"/>
                <w:szCs w:val="20"/>
              </w:rPr>
              <w:t>.</w:t>
            </w:r>
          </w:p>
          <w:p w14:paraId="034E005A" w14:textId="77777777" w:rsidR="009F57D6" w:rsidRDefault="009F57D6" w:rsidP="00ED4FEE">
            <w:pPr>
              <w:rPr>
                <w:sz w:val="20"/>
                <w:szCs w:val="20"/>
              </w:rPr>
            </w:pPr>
          </w:p>
          <w:p w14:paraId="3FC4CD37" w14:textId="77777777" w:rsidR="008424F4" w:rsidRDefault="008424F4" w:rsidP="00ED4FEE">
            <w:pPr>
              <w:rPr>
                <w:sz w:val="20"/>
                <w:szCs w:val="20"/>
              </w:rPr>
            </w:pPr>
          </w:p>
          <w:p w14:paraId="232650F4" w14:textId="1C14C06E" w:rsidR="00ED4FEE" w:rsidRDefault="00ED4FEE" w:rsidP="00ED4FEE">
            <w:pPr>
              <w:rPr>
                <w:szCs w:val="32"/>
              </w:rPr>
            </w:pPr>
            <w:r w:rsidRPr="006F4A24">
              <w:rPr>
                <w:rFonts w:ascii="Times New Roman" w:hAnsi="Times New Roman"/>
                <w:sz w:val="20"/>
                <w:szCs w:val="32"/>
                <w:u w:val="single"/>
              </w:rPr>
              <w:lastRenderedPageBreak/>
              <w:t>Possible literature connected to this uni</w:t>
            </w:r>
            <w:r w:rsidR="00F9445A">
              <w:rPr>
                <w:rFonts w:ascii="Times New Roman" w:hAnsi="Times New Roman"/>
                <w:sz w:val="20"/>
                <w:szCs w:val="32"/>
                <w:u w:val="single"/>
              </w:rPr>
              <w:t>t:</w:t>
            </w:r>
          </w:p>
          <w:p w14:paraId="5D1FAFF9" w14:textId="77777777" w:rsidR="00B3362D" w:rsidRDefault="00B3362D" w:rsidP="00E12450">
            <w:pPr>
              <w:spacing w:beforeLines="1" w:before="2"/>
              <w:rPr>
                <w:rFonts w:ascii="Times New Roman" w:hAnsi="Times New Roman"/>
                <w:sz w:val="20"/>
                <w:szCs w:val="32"/>
              </w:rPr>
            </w:pPr>
            <w:r>
              <w:rPr>
                <w:rFonts w:ascii="Times New Roman" w:hAnsi="Times New Roman"/>
                <w:sz w:val="20"/>
                <w:szCs w:val="32"/>
              </w:rPr>
              <w:t xml:space="preserve">Adams, L. (2013). </w:t>
            </w:r>
            <w:r>
              <w:rPr>
                <w:rFonts w:ascii="Times New Roman" w:hAnsi="Times New Roman"/>
                <w:i/>
                <w:sz w:val="20"/>
                <w:szCs w:val="32"/>
              </w:rPr>
              <w:t>Let’s get sized! An inquiry systems of measurement.</w:t>
            </w:r>
            <w:r>
              <w:rPr>
                <w:rFonts w:ascii="Times New Roman" w:hAnsi="Times New Roman"/>
                <w:sz w:val="20"/>
                <w:szCs w:val="32"/>
              </w:rPr>
              <w:t xml:space="preserve"> Portland, OR: Center Publications.</w:t>
            </w:r>
          </w:p>
          <w:p w14:paraId="6387C0C2" w14:textId="6ACA6139" w:rsidR="0022589D" w:rsidRDefault="0022589D" w:rsidP="00E12450">
            <w:pPr>
              <w:spacing w:beforeLines="1" w:before="2"/>
              <w:rPr>
                <w:rFonts w:ascii="Times New Roman" w:hAnsi="Times New Roman"/>
                <w:sz w:val="20"/>
                <w:szCs w:val="32"/>
              </w:rPr>
            </w:pPr>
            <w:r>
              <w:rPr>
                <w:rFonts w:ascii="Times New Roman" w:hAnsi="Times New Roman"/>
                <w:sz w:val="20"/>
                <w:szCs w:val="32"/>
              </w:rPr>
              <w:t xml:space="preserve">Adams, L. (2015). </w:t>
            </w:r>
            <w:r>
              <w:rPr>
                <w:rFonts w:ascii="Times New Roman" w:hAnsi="Times New Roman"/>
                <w:i/>
                <w:sz w:val="20"/>
                <w:szCs w:val="32"/>
              </w:rPr>
              <w:t>Circles</w:t>
            </w:r>
            <w:r>
              <w:rPr>
                <w:rFonts w:ascii="Times New Roman" w:hAnsi="Times New Roman"/>
                <w:sz w:val="20"/>
                <w:szCs w:val="32"/>
              </w:rPr>
              <w:t xml:space="preserve">. </w:t>
            </w:r>
            <w:r w:rsidR="00DF2B6B">
              <w:rPr>
                <w:rFonts w:ascii="Times New Roman" w:hAnsi="Times New Roman"/>
                <w:sz w:val="20"/>
                <w:szCs w:val="32"/>
              </w:rPr>
              <w:t xml:space="preserve">Duncan, BC: </w:t>
            </w:r>
            <w:proofErr w:type="spellStart"/>
            <w:r>
              <w:rPr>
                <w:rFonts w:ascii="Times New Roman" w:hAnsi="Times New Roman"/>
                <w:sz w:val="20"/>
                <w:szCs w:val="32"/>
              </w:rPr>
              <w:t>Eaglecrest</w:t>
            </w:r>
            <w:proofErr w:type="spellEnd"/>
            <w:r>
              <w:rPr>
                <w:rFonts w:ascii="Times New Roman" w:hAnsi="Times New Roman"/>
                <w:sz w:val="20"/>
                <w:szCs w:val="32"/>
              </w:rPr>
              <w:t xml:space="preserve"> Books.</w:t>
            </w:r>
          </w:p>
          <w:p w14:paraId="15A6C2A3" w14:textId="03691E7D" w:rsidR="00004007" w:rsidRPr="00004007" w:rsidRDefault="00004007" w:rsidP="00E12450">
            <w:pPr>
              <w:spacing w:beforeLines="1" w:before="2"/>
              <w:rPr>
                <w:rFonts w:ascii="Times New Roman" w:hAnsi="Times New Roman"/>
                <w:sz w:val="20"/>
                <w:szCs w:val="32"/>
              </w:rPr>
            </w:pPr>
            <w:r>
              <w:rPr>
                <w:rFonts w:ascii="Times New Roman" w:hAnsi="Times New Roman"/>
                <w:sz w:val="20"/>
                <w:szCs w:val="32"/>
              </w:rPr>
              <w:t xml:space="preserve">Adams, L. &amp; </w:t>
            </w:r>
            <w:proofErr w:type="spellStart"/>
            <w:r>
              <w:rPr>
                <w:rFonts w:ascii="Times New Roman" w:hAnsi="Times New Roman"/>
                <w:sz w:val="20"/>
                <w:szCs w:val="32"/>
              </w:rPr>
              <w:t>Bruvold</w:t>
            </w:r>
            <w:proofErr w:type="spellEnd"/>
            <w:r>
              <w:rPr>
                <w:rFonts w:ascii="Times New Roman" w:hAnsi="Times New Roman"/>
                <w:sz w:val="20"/>
                <w:szCs w:val="32"/>
              </w:rPr>
              <w:t xml:space="preserve">, L. (2003). </w:t>
            </w:r>
            <w:r>
              <w:rPr>
                <w:rFonts w:ascii="Times New Roman" w:hAnsi="Times New Roman"/>
                <w:i/>
                <w:sz w:val="20"/>
                <w:szCs w:val="32"/>
              </w:rPr>
              <w:t>The dream catcher.</w:t>
            </w:r>
            <w:r>
              <w:rPr>
                <w:rFonts w:ascii="Times New Roman" w:hAnsi="Times New Roman"/>
                <w:sz w:val="20"/>
                <w:szCs w:val="32"/>
              </w:rPr>
              <w:t xml:space="preserve"> Duncan, BC: </w:t>
            </w:r>
            <w:proofErr w:type="spellStart"/>
            <w:r>
              <w:rPr>
                <w:rFonts w:ascii="Times New Roman" w:hAnsi="Times New Roman"/>
                <w:sz w:val="20"/>
                <w:szCs w:val="32"/>
              </w:rPr>
              <w:t>Eaglecrest</w:t>
            </w:r>
            <w:proofErr w:type="spellEnd"/>
            <w:r>
              <w:rPr>
                <w:rFonts w:ascii="Times New Roman" w:hAnsi="Times New Roman"/>
                <w:sz w:val="20"/>
                <w:szCs w:val="32"/>
              </w:rPr>
              <w:t xml:space="preserve"> Books.</w:t>
            </w:r>
          </w:p>
          <w:p w14:paraId="0FFC5E89" w14:textId="23AEDC05" w:rsidR="00ED4FEE" w:rsidRDefault="00ED4FEE" w:rsidP="00E12450">
            <w:pPr>
              <w:spacing w:beforeLines="1" w:before="2"/>
              <w:rPr>
                <w:rFonts w:ascii="Times New Roman" w:hAnsi="Times New Roman"/>
                <w:color w:val="000000"/>
                <w:sz w:val="20"/>
                <w:szCs w:val="20"/>
              </w:rPr>
            </w:pPr>
            <w:proofErr w:type="spellStart"/>
            <w:r w:rsidRPr="004E6E75">
              <w:rPr>
                <w:rFonts w:ascii="Times New Roman" w:hAnsi="Times New Roman"/>
                <w:color w:val="000000"/>
                <w:sz w:val="20"/>
                <w:szCs w:val="20"/>
              </w:rPr>
              <w:t>Bossio</w:t>
            </w:r>
            <w:proofErr w:type="spellEnd"/>
            <w:r w:rsidRPr="004E6E75">
              <w:rPr>
                <w:rFonts w:ascii="Times New Roman" w:hAnsi="Times New Roman"/>
                <w:color w:val="000000"/>
                <w:sz w:val="20"/>
                <w:szCs w:val="20"/>
              </w:rPr>
              <w:t xml:space="preserve">, P. (2013). </w:t>
            </w:r>
            <w:r w:rsidRPr="004E6E75">
              <w:rPr>
                <w:rFonts w:ascii="Times New Roman" w:hAnsi="Times New Roman"/>
                <w:i/>
                <w:color w:val="000000"/>
                <w:sz w:val="20"/>
                <w:szCs w:val="20"/>
              </w:rPr>
              <w:t>The line.</w:t>
            </w:r>
            <w:r w:rsidRPr="004E6E75">
              <w:rPr>
                <w:rFonts w:ascii="Times New Roman" w:hAnsi="Times New Roman"/>
                <w:color w:val="000000"/>
                <w:sz w:val="20"/>
                <w:szCs w:val="20"/>
              </w:rPr>
              <w:t xml:space="preserve"> Toronto, ON: Kids Can Press.</w:t>
            </w:r>
          </w:p>
          <w:p w14:paraId="5FC36298" w14:textId="6AE1625F" w:rsidR="00ED4FEE" w:rsidRDefault="0022589D" w:rsidP="00E12450">
            <w:pPr>
              <w:spacing w:beforeLines="1" w:before="2"/>
              <w:rPr>
                <w:rFonts w:ascii="Times New Roman" w:hAnsi="Times New Roman"/>
                <w:color w:val="000000"/>
                <w:sz w:val="20"/>
                <w:szCs w:val="20"/>
              </w:rPr>
            </w:pPr>
            <w:r>
              <w:rPr>
                <w:rFonts w:ascii="Times New Roman" w:hAnsi="Times New Roman"/>
                <w:color w:val="000000"/>
                <w:sz w:val="20"/>
                <w:szCs w:val="20"/>
              </w:rPr>
              <w:t>Burton, W., &amp; Caron, A. (2014</w:t>
            </w:r>
            <w:r w:rsidR="00ED4FEE">
              <w:rPr>
                <w:rFonts w:ascii="Times New Roman" w:hAnsi="Times New Roman"/>
                <w:color w:val="000000"/>
                <w:sz w:val="20"/>
                <w:szCs w:val="20"/>
              </w:rPr>
              <w:t xml:space="preserve">). </w:t>
            </w:r>
            <w:r w:rsidR="00ED4FEE">
              <w:rPr>
                <w:rFonts w:ascii="Times New Roman" w:hAnsi="Times New Roman"/>
                <w:i/>
                <w:color w:val="000000"/>
                <w:sz w:val="20"/>
                <w:szCs w:val="20"/>
              </w:rPr>
              <w:t>Métis dance shapes</w:t>
            </w:r>
            <w:r w:rsidR="00ED4FEE">
              <w:rPr>
                <w:rFonts w:ascii="Times New Roman" w:hAnsi="Times New Roman"/>
                <w:color w:val="000000"/>
                <w:sz w:val="20"/>
                <w:szCs w:val="20"/>
              </w:rPr>
              <w:t xml:space="preserve">. </w:t>
            </w:r>
            <w:r>
              <w:rPr>
                <w:rFonts w:ascii="Times New Roman" w:hAnsi="Times New Roman"/>
                <w:color w:val="000000"/>
                <w:sz w:val="20"/>
                <w:szCs w:val="20"/>
              </w:rPr>
              <w:t>Saskatoon, SK: Gabriel Dumont Institute</w:t>
            </w:r>
            <w:r w:rsidR="00ED4FEE">
              <w:rPr>
                <w:rFonts w:ascii="Times New Roman" w:hAnsi="Times New Roman"/>
                <w:color w:val="000000"/>
                <w:sz w:val="20"/>
                <w:szCs w:val="20"/>
              </w:rPr>
              <w:t>.</w:t>
            </w:r>
          </w:p>
          <w:p w14:paraId="58A9D10A" w14:textId="7F4A0ABE" w:rsidR="00CC0DEF" w:rsidRPr="00CC0DEF" w:rsidRDefault="00CC0DEF" w:rsidP="00E12450">
            <w:pPr>
              <w:spacing w:beforeLines="1" w:before="2"/>
              <w:rPr>
                <w:rFonts w:ascii="Times New Roman" w:hAnsi="Times New Roman"/>
                <w:color w:val="000000"/>
                <w:sz w:val="20"/>
                <w:szCs w:val="20"/>
              </w:rPr>
            </w:pPr>
            <w:r>
              <w:rPr>
                <w:rFonts w:ascii="Times New Roman" w:hAnsi="Times New Roman"/>
                <w:color w:val="000000"/>
                <w:sz w:val="20"/>
                <w:szCs w:val="20"/>
              </w:rPr>
              <w:t xml:space="preserve">Burton, W., &amp; Caron, A. (2014). </w:t>
            </w:r>
            <w:r>
              <w:rPr>
                <w:rFonts w:ascii="Times New Roman" w:hAnsi="Times New Roman"/>
                <w:i/>
                <w:color w:val="000000"/>
                <w:sz w:val="20"/>
                <w:szCs w:val="20"/>
              </w:rPr>
              <w:t>The Métis star dance.</w:t>
            </w:r>
            <w:r>
              <w:rPr>
                <w:rFonts w:ascii="Times New Roman" w:hAnsi="Times New Roman"/>
                <w:color w:val="000000"/>
                <w:sz w:val="20"/>
                <w:szCs w:val="20"/>
              </w:rPr>
              <w:t xml:space="preserve"> </w:t>
            </w:r>
            <w:r w:rsidR="006214B1">
              <w:rPr>
                <w:rFonts w:ascii="Times New Roman" w:hAnsi="Times New Roman"/>
                <w:color w:val="000000"/>
                <w:sz w:val="20"/>
                <w:szCs w:val="20"/>
              </w:rPr>
              <w:t>Saskatoon, SK: Gabriel Dumont Institute.</w:t>
            </w:r>
          </w:p>
          <w:p w14:paraId="65AA3D3B" w14:textId="77777777" w:rsidR="00ED4FEE" w:rsidRPr="004E6E75" w:rsidRDefault="00ED4FEE" w:rsidP="00E12450">
            <w:pPr>
              <w:spacing w:beforeLines="1" w:before="2"/>
              <w:rPr>
                <w:rFonts w:ascii="Times New Roman" w:hAnsi="Times New Roman"/>
                <w:color w:val="000000"/>
                <w:sz w:val="20"/>
                <w:szCs w:val="20"/>
              </w:rPr>
            </w:pPr>
            <w:r w:rsidRPr="004E6E75">
              <w:rPr>
                <w:rFonts w:ascii="Times New Roman" w:hAnsi="Times New Roman"/>
                <w:color w:val="000000"/>
                <w:sz w:val="20"/>
                <w:szCs w:val="20"/>
              </w:rPr>
              <w:t xml:space="preserve">Carmi, G. (2015). </w:t>
            </w:r>
            <w:r w:rsidRPr="004E6E75">
              <w:rPr>
                <w:rFonts w:ascii="Times New Roman" w:hAnsi="Times New Roman"/>
                <w:i/>
                <w:color w:val="000000"/>
                <w:sz w:val="20"/>
                <w:szCs w:val="20"/>
              </w:rPr>
              <w:t>A circle of friends.</w:t>
            </w:r>
            <w:r w:rsidRPr="004E6E75">
              <w:rPr>
                <w:rFonts w:ascii="Times New Roman" w:hAnsi="Times New Roman"/>
                <w:color w:val="000000"/>
                <w:sz w:val="20"/>
                <w:szCs w:val="20"/>
              </w:rPr>
              <w:t xml:space="preserve"> Cambridge, MA: Star Bright Books. </w:t>
            </w:r>
          </w:p>
          <w:p w14:paraId="2F41FD7B" w14:textId="669C040B" w:rsidR="00ED4FEE" w:rsidRPr="004E6E75" w:rsidRDefault="00ED4FEE" w:rsidP="001524A4">
            <w:pPr>
              <w:spacing w:beforeLines="1" w:before="2"/>
              <w:rPr>
                <w:rFonts w:ascii="Times New Roman" w:hAnsi="Times New Roman"/>
                <w:color w:val="000000"/>
                <w:sz w:val="20"/>
                <w:szCs w:val="20"/>
              </w:rPr>
            </w:pPr>
            <w:r w:rsidRPr="004E6E75">
              <w:rPr>
                <w:rFonts w:ascii="Times New Roman" w:hAnsi="Times New Roman"/>
                <w:color w:val="000000"/>
                <w:sz w:val="20"/>
                <w:szCs w:val="20"/>
              </w:rPr>
              <w:t xml:space="preserve">Daly, L., &amp; </w:t>
            </w:r>
            <w:proofErr w:type="spellStart"/>
            <w:r w:rsidRPr="004E6E75">
              <w:rPr>
                <w:rFonts w:ascii="Times New Roman" w:hAnsi="Times New Roman"/>
                <w:color w:val="000000"/>
                <w:sz w:val="20"/>
                <w:szCs w:val="20"/>
              </w:rPr>
              <w:t>Beloglovsky</w:t>
            </w:r>
            <w:proofErr w:type="spellEnd"/>
            <w:r w:rsidRPr="004E6E75">
              <w:rPr>
                <w:rFonts w:ascii="Times New Roman" w:hAnsi="Times New Roman"/>
                <w:color w:val="000000"/>
                <w:sz w:val="20"/>
                <w:szCs w:val="20"/>
              </w:rPr>
              <w:t>, M. (2015). </w:t>
            </w:r>
            <w:r w:rsidRPr="004E6E75">
              <w:rPr>
                <w:rFonts w:ascii="Times New Roman" w:hAnsi="Times New Roman"/>
                <w:i/>
                <w:color w:val="000000"/>
                <w:sz w:val="20"/>
                <w:szCs w:val="20"/>
              </w:rPr>
              <w:t>Loose parts: Inspiring play in young children</w:t>
            </w:r>
            <w:r w:rsidRPr="004E6E75">
              <w:rPr>
                <w:rFonts w:ascii="Times New Roman" w:hAnsi="Times New Roman"/>
                <w:color w:val="000000"/>
                <w:sz w:val="20"/>
                <w:szCs w:val="20"/>
              </w:rPr>
              <w:t xml:space="preserve">. St. Paul, MN: </w:t>
            </w:r>
            <w:proofErr w:type="spellStart"/>
            <w:r w:rsidRPr="004E6E75">
              <w:rPr>
                <w:rFonts w:ascii="Times New Roman" w:hAnsi="Times New Roman"/>
                <w:color w:val="000000"/>
                <w:sz w:val="20"/>
                <w:szCs w:val="20"/>
              </w:rPr>
              <w:t>Redleaf</w:t>
            </w:r>
            <w:proofErr w:type="spellEnd"/>
            <w:r w:rsidRPr="004E6E75">
              <w:rPr>
                <w:rFonts w:ascii="Times New Roman" w:hAnsi="Times New Roman"/>
                <w:color w:val="000000"/>
                <w:sz w:val="20"/>
                <w:szCs w:val="20"/>
              </w:rPr>
              <w:t xml:space="preserve"> Press.</w:t>
            </w:r>
          </w:p>
          <w:p w14:paraId="2FA9F4A5" w14:textId="0A53FEA1" w:rsidR="00ED4FEE" w:rsidRPr="001524A4" w:rsidRDefault="00ED4FEE" w:rsidP="001524A4">
            <w:pPr>
              <w:rPr>
                <w:rFonts w:ascii="Times New Roman" w:hAnsi="Times New Roman"/>
                <w:i/>
                <w:color w:val="000000"/>
                <w:sz w:val="20"/>
                <w:szCs w:val="20"/>
              </w:rPr>
            </w:pPr>
            <w:r w:rsidRPr="004E6E75">
              <w:rPr>
                <w:rFonts w:ascii="Times New Roman" w:hAnsi="Times New Roman"/>
                <w:color w:val="000000"/>
                <w:sz w:val="20"/>
                <w:szCs w:val="20"/>
              </w:rPr>
              <w:t xml:space="preserve">Edwards, C. P., </w:t>
            </w:r>
            <w:proofErr w:type="spellStart"/>
            <w:r w:rsidRPr="004E6E75">
              <w:rPr>
                <w:rFonts w:ascii="Times New Roman" w:hAnsi="Times New Roman"/>
                <w:color w:val="000000"/>
                <w:sz w:val="20"/>
                <w:szCs w:val="20"/>
              </w:rPr>
              <w:t>Gandini</w:t>
            </w:r>
            <w:proofErr w:type="spellEnd"/>
            <w:r w:rsidRPr="004E6E75">
              <w:rPr>
                <w:rFonts w:ascii="Times New Roman" w:hAnsi="Times New Roman"/>
                <w:color w:val="000000"/>
                <w:sz w:val="20"/>
                <w:szCs w:val="20"/>
              </w:rPr>
              <w:t>, L., &amp; Forman, G. E. (2012). </w:t>
            </w:r>
            <w:r w:rsidRPr="004E6E75">
              <w:rPr>
                <w:rFonts w:ascii="Times New Roman" w:hAnsi="Times New Roman"/>
                <w:i/>
                <w:color w:val="000000"/>
                <w:sz w:val="20"/>
                <w:szCs w:val="20"/>
              </w:rPr>
              <w:t>The hundred languages of children: The Reggio Emilia experience in transformation</w:t>
            </w:r>
            <w:r w:rsidRPr="004E6E75">
              <w:rPr>
                <w:rFonts w:ascii="Times New Roman" w:hAnsi="Times New Roman"/>
                <w:color w:val="000000"/>
                <w:sz w:val="20"/>
                <w:szCs w:val="20"/>
              </w:rPr>
              <w:t xml:space="preserve">. Santa </w:t>
            </w:r>
            <w:proofErr w:type="spellStart"/>
            <w:r w:rsidRPr="004E6E75">
              <w:rPr>
                <w:rFonts w:ascii="Times New Roman" w:hAnsi="Times New Roman"/>
                <w:color w:val="000000"/>
                <w:sz w:val="20"/>
                <w:szCs w:val="20"/>
              </w:rPr>
              <w:t>Barbrara</w:t>
            </w:r>
            <w:proofErr w:type="spellEnd"/>
            <w:r w:rsidRPr="004E6E75">
              <w:rPr>
                <w:rFonts w:ascii="Times New Roman" w:hAnsi="Times New Roman"/>
                <w:color w:val="000000"/>
                <w:sz w:val="20"/>
                <w:szCs w:val="20"/>
              </w:rPr>
              <w:t xml:space="preserve">, Calif: </w:t>
            </w:r>
            <w:proofErr w:type="spellStart"/>
            <w:r w:rsidRPr="004E6E75">
              <w:rPr>
                <w:rFonts w:ascii="Times New Roman" w:hAnsi="Times New Roman"/>
                <w:color w:val="000000"/>
                <w:sz w:val="20"/>
                <w:szCs w:val="20"/>
              </w:rPr>
              <w:t>Praeger</w:t>
            </w:r>
            <w:proofErr w:type="spellEnd"/>
            <w:r w:rsidRPr="004E6E75">
              <w:rPr>
                <w:rFonts w:ascii="Times New Roman" w:hAnsi="Times New Roman"/>
                <w:color w:val="000000"/>
                <w:sz w:val="20"/>
                <w:szCs w:val="20"/>
              </w:rPr>
              <w:t>.</w:t>
            </w:r>
          </w:p>
          <w:p w14:paraId="261B3A2E" w14:textId="77777777" w:rsidR="00ED4FEE" w:rsidRPr="004E6E75" w:rsidRDefault="00ED4FEE" w:rsidP="00ED4FEE">
            <w:pPr>
              <w:rPr>
                <w:rFonts w:ascii="Times New Roman" w:hAnsi="Times New Roman"/>
                <w:sz w:val="20"/>
                <w:szCs w:val="32"/>
              </w:rPr>
            </w:pPr>
            <w:proofErr w:type="spellStart"/>
            <w:r w:rsidRPr="004E6E75">
              <w:rPr>
                <w:rFonts w:ascii="Times New Roman" w:hAnsi="Times New Roman"/>
                <w:sz w:val="20"/>
                <w:szCs w:val="32"/>
              </w:rPr>
              <w:t>Flett</w:t>
            </w:r>
            <w:proofErr w:type="spellEnd"/>
            <w:r w:rsidRPr="004E6E75">
              <w:rPr>
                <w:rFonts w:ascii="Times New Roman" w:hAnsi="Times New Roman"/>
                <w:sz w:val="20"/>
                <w:szCs w:val="32"/>
              </w:rPr>
              <w:t xml:space="preserve">, J., (2014). </w:t>
            </w:r>
            <w:r w:rsidRPr="004E6E75">
              <w:rPr>
                <w:rFonts w:ascii="Times New Roman" w:hAnsi="Times New Roman"/>
                <w:i/>
                <w:sz w:val="20"/>
                <w:szCs w:val="32"/>
              </w:rPr>
              <w:t xml:space="preserve">We all count. </w:t>
            </w:r>
            <w:r w:rsidRPr="004E6E75">
              <w:rPr>
                <w:rFonts w:ascii="Times New Roman" w:hAnsi="Times New Roman"/>
                <w:sz w:val="20"/>
                <w:szCs w:val="32"/>
              </w:rPr>
              <w:t xml:space="preserve"> Vancouver, BC: </w:t>
            </w:r>
            <w:proofErr w:type="spellStart"/>
            <w:r w:rsidRPr="004E6E75">
              <w:rPr>
                <w:rFonts w:ascii="Times New Roman" w:hAnsi="Times New Roman"/>
                <w:sz w:val="20"/>
                <w:szCs w:val="32"/>
              </w:rPr>
              <w:t>Garfinkel</w:t>
            </w:r>
            <w:proofErr w:type="spellEnd"/>
            <w:r w:rsidRPr="004E6E75">
              <w:rPr>
                <w:rFonts w:ascii="Times New Roman" w:hAnsi="Times New Roman"/>
                <w:sz w:val="20"/>
                <w:szCs w:val="32"/>
              </w:rPr>
              <w:t xml:space="preserve"> Publications.</w:t>
            </w:r>
          </w:p>
          <w:p w14:paraId="7D93C130" w14:textId="77777777" w:rsidR="00ED4FEE" w:rsidRPr="004E6E75" w:rsidRDefault="00ED4FEE" w:rsidP="00ED4FEE">
            <w:pPr>
              <w:rPr>
                <w:rFonts w:ascii="Times New Roman" w:hAnsi="Times New Roman"/>
                <w:sz w:val="20"/>
                <w:szCs w:val="32"/>
              </w:rPr>
            </w:pPr>
            <w:r w:rsidRPr="004E6E75">
              <w:rPr>
                <w:rFonts w:ascii="Times New Roman" w:hAnsi="Times New Roman"/>
                <w:sz w:val="20"/>
                <w:szCs w:val="32"/>
              </w:rPr>
              <w:t xml:space="preserve">Freedman, D. (2017). </w:t>
            </w:r>
            <w:r w:rsidRPr="004E6E75">
              <w:rPr>
                <w:rFonts w:ascii="Times New Roman" w:hAnsi="Times New Roman"/>
                <w:i/>
                <w:sz w:val="20"/>
                <w:szCs w:val="32"/>
              </w:rPr>
              <w:t>This house, once.</w:t>
            </w:r>
            <w:r w:rsidRPr="004E6E75">
              <w:rPr>
                <w:rFonts w:ascii="Times New Roman" w:hAnsi="Times New Roman"/>
                <w:sz w:val="20"/>
                <w:szCs w:val="32"/>
              </w:rPr>
              <w:t xml:space="preserve"> New York, NY: </w:t>
            </w:r>
            <w:proofErr w:type="spellStart"/>
            <w:r w:rsidRPr="004E6E75">
              <w:rPr>
                <w:rFonts w:ascii="Times New Roman" w:hAnsi="Times New Roman"/>
                <w:sz w:val="20"/>
                <w:szCs w:val="32"/>
              </w:rPr>
              <w:t>Atheneum</w:t>
            </w:r>
            <w:proofErr w:type="spellEnd"/>
            <w:r w:rsidRPr="004E6E75">
              <w:rPr>
                <w:rFonts w:ascii="Times New Roman" w:hAnsi="Times New Roman"/>
                <w:sz w:val="20"/>
                <w:szCs w:val="32"/>
              </w:rPr>
              <w:t>.</w:t>
            </w:r>
          </w:p>
          <w:p w14:paraId="28673D68" w14:textId="77777777" w:rsidR="00ED4FEE" w:rsidRPr="004E6E75" w:rsidRDefault="00ED4FEE" w:rsidP="00ED4FEE">
            <w:pPr>
              <w:rPr>
                <w:rFonts w:ascii="Times New Roman" w:hAnsi="Times New Roman"/>
                <w:sz w:val="20"/>
                <w:szCs w:val="32"/>
              </w:rPr>
            </w:pPr>
            <w:proofErr w:type="spellStart"/>
            <w:r w:rsidRPr="004E6E75">
              <w:rPr>
                <w:rFonts w:ascii="Times New Roman" w:hAnsi="Times New Roman"/>
                <w:sz w:val="20"/>
                <w:szCs w:val="32"/>
              </w:rPr>
              <w:t>Formento</w:t>
            </w:r>
            <w:proofErr w:type="spellEnd"/>
            <w:r w:rsidRPr="004E6E75">
              <w:rPr>
                <w:rFonts w:ascii="Times New Roman" w:hAnsi="Times New Roman"/>
                <w:sz w:val="20"/>
                <w:szCs w:val="32"/>
              </w:rPr>
              <w:t xml:space="preserve">, A. (2014). </w:t>
            </w:r>
            <w:r w:rsidRPr="004E6E75">
              <w:rPr>
                <w:rFonts w:ascii="Times New Roman" w:hAnsi="Times New Roman"/>
                <w:i/>
                <w:sz w:val="20"/>
                <w:szCs w:val="32"/>
              </w:rPr>
              <w:t>These rocks count.</w:t>
            </w:r>
            <w:r w:rsidRPr="004E6E75">
              <w:rPr>
                <w:rFonts w:ascii="Times New Roman" w:hAnsi="Times New Roman"/>
                <w:sz w:val="20"/>
                <w:szCs w:val="32"/>
              </w:rPr>
              <w:t xml:space="preserve"> Park Right, IL: Albert Whitman &amp; Company.</w:t>
            </w:r>
          </w:p>
          <w:p w14:paraId="1BAB9913" w14:textId="77777777" w:rsidR="00ED4FEE" w:rsidRPr="004E6E75" w:rsidRDefault="00ED4FEE" w:rsidP="00ED4FEE">
            <w:pPr>
              <w:rPr>
                <w:rFonts w:ascii="Times New Roman" w:hAnsi="Times New Roman"/>
                <w:sz w:val="20"/>
                <w:szCs w:val="20"/>
              </w:rPr>
            </w:pPr>
            <w:r w:rsidRPr="004E6E75">
              <w:rPr>
                <w:rFonts w:ascii="Times New Roman" w:hAnsi="Times New Roman"/>
                <w:sz w:val="20"/>
                <w:szCs w:val="32"/>
              </w:rPr>
              <w:t xml:space="preserve">Hoban, T. (1998). </w:t>
            </w:r>
            <w:r w:rsidRPr="004E6E75">
              <w:rPr>
                <w:rFonts w:ascii="Times New Roman" w:hAnsi="Times New Roman"/>
                <w:i/>
                <w:sz w:val="20"/>
                <w:szCs w:val="32"/>
              </w:rPr>
              <w:t>More, fewer, less.</w:t>
            </w:r>
            <w:r w:rsidRPr="004E6E75">
              <w:rPr>
                <w:rFonts w:ascii="Times New Roman" w:hAnsi="Times New Roman"/>
                <w:sz w:val="20"/>
                <w:szCs w:val="32"/>
              </w:rPr>
              <w:t xml:space="preserve"> New York, NY: </w:t>
            </w:r>
            <w:r w:rsidRPr="004E6E75">
              <w:rPr>
                <w:rFonts w:ascii="Times New Roman" w:hAnsi="Times New Roman"/>
                <w:color w:val="000000"/>
                <w:sz w:val="20"/>
                <w:szCs w:val="21"/>
                <w:shd w:val="clear" w:color="auto" w:fill="FFFFFF"/>
              </w:rPr>
              <w:t>HarperCollins</w:t>
            </w:r>
          </w:p>
          <w:p w14:paraId="211C1CA9" w14:textId="77777777" w:rsidR="00ED4FEE" w:rsidRPr="004E6E75" w:rsidRDefault="00ED4FEE" w:rsidP="00ED4FEE">
            <w:pPr>
              <w:rPr>
                <w:rFonts w:ascii="Times New Roman" w:hAnsi="Times New Roman"/>
                <w:sz w:val="20"/>
                <w:szCs w:val="20"/>
              </w:rPr>
            </w:pPr>
            <w:proofErr w:type="spellStart"/>
            <w:r w:rsidRPr="004E6E75">
              <w:rPr>
                <w:rFonts w:ascii="Times New Roman" w:hAnsi="Times New Roman"/>
                <w:sz w:val="20"/>
                <w:szCs w:val="32"/>
              </w:rPr>
              <w:t>Krans</w:t>
            </w:r>
            <w:proofErr w:type="spellEnd"/>
            <w:r w:rsidRPr="004E6E75">
              <w:rPr>
                <w:rFonts w:ascii="Times New Roman" w:hAnsi="Times New Roman"/>
                <w:sz w:val="20"/>
                <w:szCs w:val="32"/>
              </w:rPr>
              <w:t xml:space="preserve">, K. (2017). </w:t>
            </w:r>
            <w:r w:rsidRPr="004E6E75">
              <w:rPr>
                <w:rFonts w:ascii="Times New Roman" w:hAnsi="Times New Roman"/>
                <w:i/>
                <w:sz w:val="20"/>
                <w:szCs w:val="32"/>
              </w:rPr>
              <w:t>Whose moon is that?</w:t>
            </w:r>
            <w:r w:rsidRPr="004E6E75">
              <w:rPr>
                <w:rFonts w:ascii="Times New Roman" w:hAnsi="Times New Roman"/>
                <w:sz w:val="20"/>
                <w:szCs w:val="32"/>
              </w:rPr>
              <w:t xml:space="preserve"> New York, NY: </w:t>
            </w:r>
            <w:r w:rsidRPr="004E6E75">
              <w:rPr>
                <w:rFonts w:ascii="Times New Roman" w:hAnsi="Times New Roman"/>
                <w:color w:val="000000"/>
                <w:sz w:val="20"/>
                <w:szCs w:val="21"/>
                <w:shd w:val="clear" w:color="auto" w:fill="FFFFFF"/>
              </w:rPr>
              <w:t>Random House Children's Books</w:t>
            </w:r>
          </w:p>
          <w:p w14:paraId="4E84400F" w14:textId="77777777" w:rsidR="00ED4FEE" w:rsidRPr="004E6E75" w:rsidRDefault="00ED4FEE" w:rsidP="00ED4FEE">
            <w:pPr>
              <w:rPr>
                <w:rFonts w:ascii="Times New Roman" w:hAnsi="Times New Roman"/>
                <w:sz w:val="20"/>
                <w:szCs w:val="20"/>
              </w:rPr>
            </w:pPr>
            <w:proofErr w:type="spellStart"/>
            <w:r w:rsidRPr="004E6E75">
              <w:rPr>
                <w:rFonts w:ascii="Times New Roman" w:hAnsi="Times New Roman"/>
                <w:sz w:val="20"/>
                <w:szCs w:val="32"/>
              </w:rPr>
              <w:t>Novakowski</w:t>
            </w:r>
            <w:proofErr w:type="spellEnd"/>
            <w:r w:rsidRPr="004E6E75">
              <w:rPr>
                <w:rFonts w:ascii="Times New Roman" w:hAnsi="Times New Roman"/>
                <w:sz w:val="20"/>
                <w:szCs w:val="32"/>
              </w:rPr>
              <w:t xml:space="preserve">, J. (2015). </w:t>
            </w:r>
            <w:r w:rsidRPr="004E6E75">
              <w:rPr>
                <w:rFonts w:ascii="Times New Roman" w:hAnsi="Times New Roman"/>
                <w:i/>
                <w:sz w:val="20"/>
                <w:szCs w:val="32"/>
              </w:rPr>
              <w:t>Reggio-inspired mathematics.</w:t>
            </w:r>
            <w:r w:rsidRPr="004E6E75">
              <w:rPr>
                <w:rFonts w:ascii="Times New Roman" w:hAnsi="Times New Roman"/>
                <w:sz w:val="20"/>
                <w:szCs w:val="32"/>
              </w:rPr>
              <w:t xml:space="preserve"> La </w:t>
            </w:r>
            <w:proofErr w:type="spellStart"/>
            <w:r w:rsidRPr="004E6E75">
              <w:rPr>
                <w:rFonts w:ascii="Times New Roman" w:hAnsi="Times New Roman"/>
                <w:sz w:val="20"/>
                <w:szCs w:val="32"/>
              </w:rPr>
              <w:t>Vergne</w:t>
            </w:r>
            <w:proofErr w:type="spellEnd"/>
            <w:r w:rsidRPr="004E6E75">
              <w:rPr>
                <w:rFonts w:ascii="Times New Roman" w:hAnsi="Times New Roman"/>
                <w:sz w:val="20"/>
                <w:szCs w:val="32"/>
              </w:rPr>
              <w:t xml:space="preserve">, TN: </w:t>
            </w:r>
            <w:r w:rsidRPr="004E6E75">
              <w:rPr>
                <w:rFonts w:ascii="Times New Roman" w:hAnsi="Times New Roman"/>
                <w:color w:val="333333"/>
                <w:sz w:val="20"/>
                <w:szCs w:val="21"/>
                <w:shd w:val="clear" w:color="auto" w:fill="FFFFFF"/>
              </w:rPr>
              <w:t xml:space="preserve">Lightning Source </w:t>
            </w:r>
            <w:proofErr w:type="spellStart"/>
            <w:proofErr w:type="gramStart"/>
            <w:r w:rsidRPr="004E6E75">
              <w:rPr>
                <w:rFonts w:ascii="Times New Roman" w:hAnsi="Times New Roman"/>
                <w:color w:val="333333"/>
                <w:sz w:val="20"/>
                <w:szCs w:val="21"/>
                <w:shd w:val="clear" w:color="auto" w:fill="FFFFFF"/>
              </w:rPr>
              <w:t>Inc</w:t>
            </w:r>
            <w:proofErr w:type="spellEnd"/>
            <w:r w:rsidRPr="004E6E75">
              <w:rPr>
                <w:rFonts w:ascii="Times New Roman" w:hAnsi="Times New Roman"/>
                <w:color w:val="333333"/>
                <w:sz w:val="20"/>
              </w:rPr>
              <w:t> .</w:t>
            </w:r>
            <w:proofErr w:type="gramEnd"/>
          </w:p>
          <w:p w14:paraId="429A4FEC" w14:textId="77777777" w:rsidR="00ED4FEE" w:rsidRPr="004E6E75" w:rsidRDefault="00ED4FEE" w:rsidP="00ED4FEE">
            <w:pPr>
              <w:rPr>
                <w:rFonts w:ascii="Times New Roman" w:hAnsi="Times New Roman"/>
                <w:sz w:val="20"/>
                <w:szCs w:val="32"/>
              </w:rPr>
            </w:pPr>
            <w:proofErr w:type="spellStart"/>
            <w:r w:rsidRPr="004E6E75">
              <w:rPr>
                <w:rFonts w:ascii="Times New Roman" w:hAnsi="Times New Roman"/>
                <w:sz w:val="20"/>
                <w:szCs w:val="32"/>
              </w:rPr>
              <w:t>Otoshi</w:t>
            </w:r>
            <w:proofErr w:type="spellEnd"/>
            <w:r w:rsidRPr="004E6E75">
              <w:rPr>
                <w:rFonts w:ascii="Times New Roman" w:hAnsi="Times New Roman"/>
                <w:sz w:val="20"/>
                <w:szCs w:val="32"/>
              </w:rPr>
              <w:t xml:space="preserve">, K. (2008). </w:t>
            </w:r>
            <w:r w:rsidRPr="004E6E75">
              <w:rPr>
                <w:rFonts w:ascii="Times New Roman" w:hAnsi="Times New Roman"/>
                <w:i/>
                <w:sz w:val="20"/>
                <w:szCs w:val="32"/>
              </w:rPr>
              <w:t>One</w:t>
            </w:r>
            <w:r w:rsidRPr="004E6E75">
              <w:rPr>
                <w:rFonts w:ascii="Times New Roman" w:hAnsi="Times New Roman"/>
                <w:sz w:val="20"/>
                <w:szCs w:val="32"/>
              </w:rPr>
              <w:t xml:space="preserve">. Novato, CA: KO Kids Books. </w:t>
            </w:r>
          </w:p>
          <w:p w14:paraId="34F8EDB9" w14:textId="77777777" w:rsidR="00ED4FEE" w:rsidRDefault="00ED4FEE" w:rsidP="00ED4FEE">
            <w:pPr>
              <w:rPr>
                <w:rFonts w:ascii="Times New Roman" w:hAnsi="Times New Roman"/>
                <w:color w:val="333333"/>
                <w:sz w:val="20"/>
                <w:szCs w:val="21"/>
                <w:shd w:val="clear" w:color="auto" w:fill="FFFFFF"/>
              </w:rPr>
            </w:pPr>
            <w:r w:rsidRPr="004E6E75">
              <w:rPr>
                <w:rFonts w:ascii="Times New Roman" w:hAnsi="Times New Roman"/>
                <w:sz w:val="20"/>
                <w:szCs w:val="32"/>
              </w:rPr>
              <w:t xml:space="preserve">Reynolds, P. (2003). </w:t>
            </w:r>
            <w:r w:rsidRPr="004E6E75">
              <w:rPr>
                <w:rFonts w:ascii="Times New Roman" w:hAnsi="Times New Roman"/>
                <w:i/>
                <w:sz w:val="20"/>
                <w:szCs w:val="32"/>
              </w:rPr>
              <w:t>The dot.</w:t>
            </w:r>
            <w:r w:rsidRPr="004E6E75">
              <w:rPr>
                <w:rFonts w:ascii="Times New Roman" w:hAnsi="Times New Roman"/>
                <w:sz w:val="20"/>
                <w:szCs w:val="32"/>
              </w:rPr>
              <w:t xml:space="preserve"> Somerville, MA: </w:t>
            </w:r>
            <w:r w:rsidRPr="004E6E75">
              <w:rPr>
                <w:rFonts w:ascii="Times New Roman" w:hAnsi="Times New Roman"/>
                <w:color w:val="333333"/>
                <w:sz w:val="20"/>
                <w:szCs w:val="21"/>
                <w:shd w:val="clear" w:color="auto" w:fill="FFFFFF"/>
              </w:rPr>
              <w:t>Candlewick</w:t>
            </w:r>
          </w:p>
          <w:p w14:paraId="3E6CDA85" w14:textId="5A931C83" w:rsidR="00EE7C21" w:rsidRDefault="00EE7C21" w:rsidP="00ED4FEE">
            <w:pPr>
              <w:rPr>
                <w:rFonts w:ascii="Times New Roman" w:hAnsi="Times New Roman"/>
                <w:color w:val="333333"/>
                <w:sz w:val="20"/>
                <w:szCs w:val="21"/>
                <w:shd w:val="clear" w:color="auto" w:fill="FFFFFF"/>
              </w:rPr>
            </w:pPr>
            <w:proofErr w:type="spellStart"/>
            <w:r>
              <w:rPr>
                <w:rFonts w:ascii="Times New Roman" w:hAnsi="Times New Roman"/>
                <w:color w:val="333333"/>
                <w:sz w:val="20"/>
                <w:szCs w:val="21"/>
                <w:shd w:val="clear" w:color="auto" w:fill="FFFFFF"/>
              </w:rPr>
              <w:t>Rissman</w:t>
            </w:r>
            <w:proofErr w:type="spellEnd"/>
            <w:r>
              <w:rPr>
                <w:rFonts w:ascii="Times New Roman" w:hAnsi="Times New Roman"/>
                <w:color w:val="333333"/>
                <w:sz w:val="20"/>
                <w:szCs w:val="21"/>
                <w:shd w:val="clear" w:color="auto" w:fill="FFFFFF"/>
              </w:rPr>
              <w:t xml:space="preserve">, R. (2009). </w:t>
            </w:r>
            <w:r>
              <w:rPr>
                <w:rFonts w:ascii="Times New Roman" w:hAnsi="Times New Roman"/>
                <w:i/>
                <w:color w:val="333333"/>
                <w:sz w:val="20"/>
                <w:szCs w:val="21"/>
                <w:shd w:val="clear" w:color="auto" w:fill="FFFFFF"/>
              </w:rPr>
              <w:t>Shapes in art.</w:t>
            </w:r>
            <w:r>
              <w:rPr>
                <w:rFonts w:ascii="Times New Roman" w:hAnsi="Times New Roman"/>
                <w:color w:val="333333"/>
                <w:sz w:val="20"/>
                <w:szCs w:val="21"/>
                <w:shd w:val="clear" w:color="auto" w:fill="FFFFFF"/>
              </w:rPr>
              <w:t xml:space="preserve"> Chicago, IL: Heinemann Library.</w:t>
            </w:r>
          </w:p>
          <w:p w14:paraId="58B9B19E" w14:textId="3C75ABB0" w:rsidR="00EE7C21" w:rsidRDefault="00EE7C21" w:rsidP="00ED4FEE">
            <w:pPr>
              <w:rPr>
                <w:rFonts w:ascii="Times New Roman" w:hAnsi="Times New Roman"/>
                <w:color w:val="333333"/>
                <w:sz w:val="20"/>
                <w:szCs w:val="21"/>
                <w:shd w:val="clear" w:color="auto" w:fill="FFFFFF"/>
              </w:rPr>
            </w:pPr>
            <w:proofErr w:type="spellStart"/>
            <w:r>
              <w:rPr>
                <w:rFonts w:ascii="Times New Roman" w:hAnsi="Times New Roman"/>
                <w:color w:val="333333"/>
                <w:sz w:val="20"/>
                <w:szCs w:val="21"/>
                <w:shd w:val="clear" w:color="auto" w:fill="FFFFFF"/>
              </w:rPr>
              <w:t>Rissman</w:t>
            </w:r>
            <w:proofErr w:type="spellEnd"/>
            <w:r>
              <w:rPr>
                <w:rFonts w:ascii="Times New Roman" w:hAnsi="Times New Roman"/>
                <w:color w:val="333333"/>
                <w:sz w:val="20"/>
                <w:szCs w:val="21"/>
                <w:shd w:val="clear" w:color="auto" w:fill="FFFFFF"/>
              </w:rPr>
              <w:t xml:space="preserve">, R. (2009). </w:t>
            </w:r>
            <w:r>
              <w:rPr>
                <w:rFonts w:ascii="Times New Roman" w:hAnsi="Times New Roman"/>
                <w:i/>
                <w:color w:val="333333"/>
                <w:sz w:val="20"/>
                <w:szCs w:val="21"/>
                <w:shd w:val="clear" w:color="auto" w:fill="FFFFFF"/>
              </w:rPr>
              <w:t>Shapes in buildings.</w:t>
            </w:r>
            <w:r>
              <w:rPr>
                <w:rFonts w:ascii="Times New Roman" w:hAnsi="Times New Roman"/>
                <w:color w:val="333333"/>
                <w:sz w:val="20"/>
                <w:szCs w:val="21"/>
                <w:shd w:val="clear" w:color="auto" w:fill="FFFFFF"/>
              </w:rPr>
              <w:t xml:space="preserve"> Chicago, IL: Heinemann Library.</w:t>
            </w:r>
          </w:p>
          <w:p w14:paraId="0948491F" w14:textId="357B697E" w:rsidR="00EE7C21" w:rsidRDefault="00EE7C21" w:rsidP="00ED4FEE">
            <w:pPr>
              <w:rPr>
                <w:rFonts w:ascii="Times New Roman" w:hAnsi="Times New Roman"/>
                <w:color w:val="333333"/>
                <w:sz w:val="20"/>
                <w:szCs w:val="21"/>
                <w:shd w:val="clear" w:color="auto" w:fill="FFFFFF"/>
              </w:rPr>
            </w:pPr>
            <w:proofErr w:type="spellStart"/>
            <w:r>
              <w:rPr>
                <w:rFonts w:ascii="Times New Roman" w:hAnsi="Times New Roman"/>
                <w:color w:val="333333"/>
                <w:sz w:val="20"/>
                <w:szCs w:val="21"/>
                <w:shd w:val="clear" w:color="auto" w:fill="FFFFFF"/>
              </w:rPr>
              <w:t>Rissman</w:t>
            </w:r>
            <w:proofErr w:type="spellEnd"/>
            <w:r>
              <w:rPr>
                <w:rFonts w:ascii="Times New Roman" w:hAnsi="Times New Roman"/>
                <w:color w:val="333333"/>
                <w:sz w:val="20"/>
                <w:szCs w:val="21"/>
                <w:shd w:val="clear" w:color="auto" w:fill="FFFFFF"/>
              </w:rPr>
              <w:t xml:space="preserve">, R. (2009). </w:t>
            </w:r>
            <w:r>
              <w:rPr>
                <w:rFonts w:ascii="Times New Roman" w:hAnsi="Times New Roman"/>
                <w:i/>
                <w:color w:val="333333"/>
                <w:sz w:val="20"/>
                <w:szCs w:val="21"/>
                <w:shd w:val="clear" w:color="auto" w:fill="FFFFFF"/>
              </w:rPr>
              <w:t>Shapes in the garden.</w:t>
            </w:r>
            <w:r>
              <w:rPr>
                <w:rFonts w:ascii="Times New Roman" w:hAnsi="Times New Roman"/>
                <w:color w:val="333333"/>
                <w:sz w:val="20"/>
                <w:szCs w:val="21"/>
                <w:shd w:val="clear" w:color="auto" w:fill="FFFFFF"/>
              </w:rPr>
              <w:t xml:space="preserve"> Chicago IL: Heinemann Library.</w:t>
            </w:r>
          </w:p>
          <w:p w14:paraId="58A9F51C" w14:textId="6764AA4E" w:rsidR="00EE7C21" w:rsidRDefault="00EE7C21" w:rsidP="00ED4FEE">
            <w:pPr>
              <w:rPr>
                <w:rFonts w:ascii="Times New Roman" w:hAnsi="Times New Roman"/>
                <w:color w:val="333333"/>
                <w:sz w:val="20"/>
                <w:szCs w:val="21"/>
                <w:shd w:val="clear" w:color="auto" w:fill="FFFFFF"/>
              </w:rPr>
            </w:pPr>
            <w:proofErr w:type="spellStart"/>
            <w:r>
              <w:rPr>
                <w:rFonts w:ascii="Times New Roman" w:hAnsi="Times New Roman"/>
                <w:color w:val="333333"/>
                <w:sz w:val="20"/>
                <w:szCs w:val="21"/>
                <w:shd w:val="clear" w:color="auto" w:fill="FFFFFF"/>
              </w:rPr>
              <w:t>Rissman</w:t>
            </w:r>
            <w:proofErr w:type="spellEnd"/>
            <w:r>
              <w:rPr>
                <w:rFonts w:ascii="Times New Roman" w:hAnsi="Times New Roman"/>
                <w:color w:val="333333"/>
                <w:sz w:val="20"/>
                <w:szCs w:val="21"/>
                <w:shd w:val="clear" w:color="auto" w:fill="FFFFFF"/>
              </w:rPr>
              <w:t xml:space="preserve">, R. (2009). </w:t>
            </w:r>
            <w:r>
              <w:rPr>
                <w:rFonts w:ascii="Times New Roman" w:hAnsi="Times New Roman"/>
                <w:i/>
                <w:color w:val="333333"/>
                <w:sz w:val="20"/>
                <w:szCs w:val="21"/>
                <w:shd w:val="clear" w:color="auto" w:fill="FFFFFF"/>
              </w:rPr>
              <w:t xml:space="preserve">Shapes in music. </w:t>
            </w:r>
            <w:r>
              <w:rPr>
                <w:rFonts w:ascii="Times New Roman" w:hAnsi="Times New Roman"/>
                <w:color w:val="333333"/>
                <w:sz w:val="20"/>
                <w:szCs w:val="21"/>
                <w:shd w:val="clear" w:color="auto" w:fill="FFFFFF"/>
              </w:rPr>
              <w:t>Chicago, IL: Heinemann Library.</w:t>
            </w:r>
          </w:p>
          <w:p w14:paraId="1BE67397" w14:textId="029BFE67" w:rsidR="00EE7C21" w:rsidRPr="00EE7C21" w:rsidRDefault="00EE7C21" w:rsidP="00ED4FEE">
            <w:pPr>
              <w:rPr>
                <w:rFonts w:ascii="Times New Roman" w:hAnsi="Times New Roman"/>
                <w:sz w:val="20"/>
                <w:szCs w:val="20"/>
              </w:rPr>
            </w:pPr>
            <w:proofErr w:type="spellStart"/>
            <w:r>
              <w:rPr>
                <w:rFonts w:ascii="Times New Roman" w:hAnsi="Times New Roman"/>
                <w:color w:val="333333"/>
                <w:sz w:val="20"/>
                <w:szCs w:val="21"/>
                <w:shd w:val="clear" w:color="auto" w:fill="FFFFFF"/>
              </w:rPr>
              <w:t>Rissman</w:t>
            </w:r>
            <w:proofErr w:type="spellEnd"/>
            <w:r>
              <w:rPr>
                <w:rFonts w:ascii="Times New Roman" w:hAnsi="Times New Roman"/>
                <w:color w:val="333333"/>
                <w:sz w:val="20"/>
                <w:szCs w:val="21"/>
                <w:shd w:val="clear" w:color="auto" w:fill="FFFFFF"/>
              </w:rPr>
              <w:t xml:space="preserve">, R. (2009). </w:t>
            </w:r>
            <w:r>
              <w:rPr>
                <w:rFonts w:ascii="Times New Roman" w:hAnsi="Times New Roman"/>
                <w:i/>
                <w:color w:val="333333"/>
                <w:sz w:val="20"/>
                <w:szCs w:val="21"/>
                <w:shd w:val="clear" w:color="auto" w:fill="FFFFFF"/>
              </w:rPr>
              <w:t>Shapes in sports.</w:t>
            </w:r>
            <w:r>
              <w:rPr>
                <w:rFonts w:ascii="Times New Roman" w:hAnsi="Times New Roman"/>
                <w:color w:val="333333"/>
                <w:sz w:val="20"/>
                <w:szCs w:val="21"/>
                <w:shd w:val="clear" w:color="auto" w:fill="FFFFFF"/>
              </w:rPr>
              <w:t xml:space="preserve"> Chicago, IL: Heinemann Library.</w:t>
            </w:r>
          </w:p>
          <w:p w14:paraId="4CC495A4" w14:textId="77777777" w:rsidR="00ED4FEE" w:rsidRDefault="00ED4FEE" w:rsidP="00ED4FEE">
            <w:pPr>
              <w:rPr>
                <w:rFonts w:ascii="Times New Roman" w:hAnsi="Times New Roman"/>
                <w:color w:val="000000"/>
                <w:sz w:val="20"/>
                <w:szCs w:val="21"/>
                <w:shd w:val="clear" w:color="auto" w:fill="FFFFFF"/>
              </w:rPr>
            </w:pPr>
            <w:proofErr w:type="spellStart"/>
            <w:r w:rsidRPr="004E6E75">
              <w:rPr>
                <w:rFonts w:ascii="Times New Roman" w:hAnsi="Times New Roman"/>
                <w:sz w:val="20"/>
                <w:szCs w:val="32"/>
              </w:rPr>
              <w:t>Springman</w:t>
            </w:r>
            <w:proofErr w:type="spellEnd"/>
            <w:r w:rsidRPr="004E6E75">
              <w:rPr>
                <w:rFonts w:ascii="Times New Roman" w:hAnsi="Times New Roman"/>
                <w:sz w:val="20"/>
                <w:szCs w:val="32"/>
              </w:rPr>
              <w:t xml:space="preserve">, I.C. (2012). </w:t>
            </w:r>
            <w:r w:rsidRPr="004E6E75">
              <w:rPr>
                <w:rFonts w:ascii="Times New Roman" w:hAnsi="Times New Roman"/>
                <w:i/>
                <w:sz w:val="20"/>
                <w:szCs w:val="32"/>
              </w:rPr>
              <w:t>More</w:t>
            </w:r>
            <w:r w:rsidRPr="004E6E75">
              <w:rPr>
                <w:rFonts w:ascii="Times New Roman" w:hAnsi="Times New Roman"/>
                <w:sz w:val="20"/>
                <w:szCs w:val="32"/>
              </w:rPr>
              <w:t xml:space="preserve">. Boston, MA: </w:t>
            </w:r>
            <w:r w:rsidRPr="004E6E75">
              <w:rPr>
                <w:rFonts w:ascii="Times New Roman" w:hAnsi="Times New Roman"/>
                <w:color w:val="000000"/>
                <w:sz w:val="20"/>
                <w:szCs w:val="21"/>
                <w:shd w:val="clear" w:color="auto" w:fill="FFFFFF"/>
              </w:rPr>
              <w:t>Houghton Mifflin Harcourt.</w:t>
            </w:r>
          </w:p>
          <w:p w14:paraId="2CADA0B3" w14:textId="77777777" w:rsidR="00ED4FEE" w:rsidRPr="00BD3004" w:rsidRDefault="00ED4FEE" w:rsidP="00ED4FEE">
            <w:pPr>
              <w:rPr>
                <w:rFonts w:ascii="Times New Roman" w:hAnsi="Times New Roman"/>
                <w:sz w:val="20"/>
                <w:szCs w:val="20"/>
              </w:rPr>
            </w:pPr>
            <w:r>
              <w:rPr>
                <w:rFonts w:ascii="Times New Roman" w:hAnsi="Times New Roman"/>
                <w:color w:val="000000"/>
                <w:sz w:val="20"/>
                <w:szCs w:val="21"/>
                <w:shd w:val="clear" w:color="auto" w:fill="FFFFFF"/>
              </w:rPr>
              <w:t xml:space="preserve">Wheeler, J. (2010).  </w:t>
            </w:r>
            <w:r>
              <w:rPr>
                <w:rFonts w:ascii="Times New Roman" w:hAnsi="Times New Roman"/>
                <w:i/>
                <w:color w:val="000000"/>
                <w:sz w:val="20"/>
                <w:szCs w:val="21"/>
                <w:shd w:val="clear" w:color="auto" w:fill="FFFFFF"/>
              </w:rPr>
              <w:t xml:space="preserve">Just a walk. </w:t>
            </w:r>
            <w:r>
              <w:rPr>
                <w:rFonts w:ascii="Times New Roman" w:hAnsi="Times New Roman"/>
                <w:color w:val="000000"/>
                <w:sz w:val="20"/>
                <w:szCs w:val="21"/>
                <w:shd w:val="clear" w:color="auto" w:fill="FFFFFF"/>
              </w:rPr>
              <w:t xml:space="preserve">Penticton, BC: </w:t>
            </w:r>
            <w:proofErr w:type="spellStart"/>
            <w:r>
              <w:rPr>
                <w:rFonts w:ascii="Times New Roman" w:hAnsi="Times New Roman"/>
                <w:color w:val="000000"/>
                <w:sz w:val="20"/>
                <w:szCs w:val="21"/>
                <w:shd w:val="clear" w:color="auto" w:fill="FFFFFF"/>
              </w:rPr>
              <w:t>Theytus</w:t>
            </w:r>
            <w:proofErr w:type="spellEnd"/>
            <w:r>
              <w:rPr>
                <w:rFonts w:ascii="Times New Roman" w:hAnsi="Times New Roman"/>
                <w:color w:val="000000"/>
                <w:sz w:val="20"/>
                <w:szCs w:val="21"/>
                <w:shd w:val="clear" w:color="auto" w:fill="FFFFFF"/>
              </w:rPr>
              <w:t xml:space="preserve"> Books.</w:t>
            </w:r>
          </w:p>
          <w:p w14:paraId="7CBBC0DC" w14:textId="77777777" w:rsidR="008D6934" w:rsidRDefault="00ED4FEE" w:rsidP="00077834">
            <w:pPr>
              <w:rPr>
                <w:rFonts w:ascii="Times New Roman" w:hAnsi="Times New Roman"/>
                <w:sz w:val="20"/>
                <w:szCs w:val="32"/>
              </w:rPr>
            </w:pPr>
            <w:r w:rsidRPr="004E6E75">
              <w:rPr>
                <w:rFonts w:ascii="Times New Roman" w:hAnsi="Times New Roman"/>
                <w:sz w:val="20"/>
                <w:szCs w:val="32"/>
              </w:rPr>
              <w:t xml:space="preserve">William, J. (2014). </w:t>
            </w:r>
            <w:r w:rsidRPr="004E6E75">
              <w:rPr>
                <w:rFonts w:ascii="Times New Roman" w:hAnsi="Times New Roman"/>
                <w:i/>
                <w:sz w:val="20"/>
                <w:szCs w:val="32"/>
              </w:rPr>
              <w:t xml:space="preserve">The </w:t>
            </w:r>
            <w:proofErr w:type="spellStart"/>
            <w:r w:rsidRPr="004E6E75">
              <w:rPr>
                <w:rFonts w:ascii="Times New Roman" w:hAnsi="Times New Roman"/>
                <w:i/>
                <w:sz w:val="20"/>
                <w:szCs w:val="32"/>
              </w:rPr>
              <w:t>numberlys</w:t>
            </w:r>
            <w:proofErr w:type="spellEnd"/>
            <w:r w:rsidRPr="004E6E75">
              <w:rPr>
                <w:rFonts w:ascii="Times New Roman" w:hAnsi="Times New Roman"/>
                <w:i/>
                <w:sz w:val="20"/>
                <w:szCs w:val="32"/>
              </w:rPr>
              <w:t>.</w:t>
            </w:r>
            <w:r w:rsidRPr="004E6E75">
              <w:rPr>
                <w:rFonts w:ascii="Times New Roman" w:hAnsi="Times New Roman"/>
                <w:sz w:val="20"/>
                <w:szCs w:val="32"/>
              </w:rPr>
              <w:t xml:space="preserve"> Toronto, ON: Simon and Schuster.</w:t>
            </w:r>
          </w:p>
          <w:p w14:paraId="49E2B4C1" w14:textId="77777777" w:rsidR="00F463D9" w:rsidRDefault="00F463D9" w:rsidP="00077834">
            <w:pPr>
              <w:rPr>
                <w:rFonts w:ascii="Times New Roman" w:hAnsi="Times New Roman"/>
                <w:sz w:val="20"/>
                <w:szCs w:val="32"/>
              </w:rPr>
            </w:pPr>
          </w:p>
          <w:p w14:paraId="193D1B45" w14:textId="77777777" w:rsidR="00F463D9" w:rsidRDefault="00F463D9" w:rsidP="00077834">
            <w:pPr>
              <w:rPr>
                <w:rFonts w:ascii="Times New Roman" w:hAnsi="Times New Roman"/>
                <w:sz w:val="20"/>
                <w:szCs w:val="32"/>
              </w:rPr>
            </w:pPr>
          </w:p>
          <w:p w14:paraId="584BE0A9" w14:textId="77777777" w:rsidR="00F463D9" w:rsidRDefault="00F463D9" w:rsidP="00077834">
            <w:pPr>
              <w:rPr>
                <w:rFonts w:ascii="Times New Roman" w:hAnsi="Times New Roman"/>
                <w:sz w:val="20"/>
                <w:szCs w:val="32"/>
              </w:rPr>
            </w:pPr>
          </w:p>
          <w:p w14:paraId="71F68EE1" w14:textId="77777777" w:rsidR="00F463D9" w:rsidRDefault="00F463D9" w:rsidP="00077834">
            <w:pPr>
              <w:rPr>
                <w:rFonts w:ascii="Times New Roman" w:hAnsi="Times New Roman"/>
                <w:sz w:val="20"/>
                <w:szCs w:val="32"/>
              </w:rPr>
            </w:pPr>
          </w:p>
          <w:p w14:paraId="7A3EA7A6" w14:textId="77777777" w:rsidR="00533A9E" w:rsidRDefault="00533A9E" w:rsidP="00077834">
            <w:pPr>
              <w:rPr>
                <w:rFonts w:ascii="Times New Roman" w:hAnsi="Times New Roman"/>
                <w:sz w:val="20"/>
                <w:szCs w:val="32"/>
              </w:rPr>
            </w:pPr>
          </w:p>
          <w:p w14:paraId="50B27B52" w14:textId="77777777" w:rsidR="00533A9E" w:rsidRDefault="00533A9E" w:rsidP="00077834">
            <w:pPr>
              <w:rPr>
                <w:rFonts w:ascii="Times New Roman" w:hAnsi="Times New Roman"/>
                <w:sz w:val="20"/>
                <w:szCs w:val="32"/>
              </w:rPr>
            </w:pPr>
          </w:p>
          <w:p w14:paraId="6A31E7E8" w14:textId="77777777" w:rsidR="00533A9E" w:rsidRDefault="00533A9E" w:rsidP="00077834">
            <w:pPr>
              <w:rPr>
                <w:rFonts w:ascii="Times New Roman" w:hAnsi="Times New Roman"/>
                <w:sz w:val="20"/>
                <w:szCs w:val="32"/>
              </w:rPr>
            </w:pPr>
          </w:p>
          <w:p w14:paraId="179A976F" w14:textId="77777777" w:rsidR="00533A9E" w:rsidRDefault="00533A9E" w:rsidP="00077834">
            <w:pPr>
              <w:rPr>
                <w:rFonts w:ascii="Times New Roman" w:hAnsi="Times New Roman"/>
                <w:sz w:val="20"/>
                <w:szCs w:val="32"/>
              </w:rPr>
            </w:pPr>
          </w:p>
          <w:p w14:paraId="20B0433C" w14:textId="77777777" w:rsidR="00533A9E" w:rsidRDefault="00533A9E" w:rsidP="00077834">
            <w:pPr>
              <w:rPr>
                <w:rFonts w:ascii="Times New Roman" w:hAnsi="Times New Roman"/>
                <w:sz w:val="20"/>
                <w:szCs w:val="32"/>
              </w:rPr>
            </w:pPr>
          </w:p>
          <w:p w14:paraId="25101A55" w14:textId="77777777" w:rsidR="00533A9E" w:rsidRDefault="00533A9E" w:rsidP="00077834">
            <w:pPr>
              <w:rPr>
                <w:rFonts w:ascii="Times New Roman" w:hAnsi="Times New Roman"/>
                <w:sz w:val="20"/>
                <w:szCs w:val="32"/>
              </w:rPr>
            </w:pPr>
          </w:p>
          <w:p w14:paraId="75CEF7EE" w14:textId="77777777" w:rsidR="00533A9E" w:rsidRDefault="00533A9E" w:rsidP="00077834">
            <w:pPr>
              <w:rPr>
                <w:rFonts w:ascii="Times New Roman" w:hAnsi="Times New Roman"/>
                <w:sz w:val="20"/>
                <w:szCs w:val="32"/>
              </w:rPr>
            </w:pPr>
          </w:p>
          <w:p w14:paraId="200A697D" w14:textId="77777777" w:rsidR="00533A9E" w:rsidRDefault="00533A9E" w:rsidP="00077834">
            <w:pPr>
              <w:rPr>
                <w:rFonts w:ascii="Times New Roman" w:hAnsi="Times New Roman"/>
                <w:sz w:val="20"/>
                <w:szCs w:val="32"/>
              </w:rPr>
            </w:pPr>
          </w:p>
          <w:p w14:paraId="4A7D95FC" w14:textId="77777777" w:rsidR="00533A9E" w:rsidRDefault="00533A9E" w:rsidP="00077834">
            <w:pPr>
              <w:rPr>
                <w:rFonts w:ascii="Times New Roman" w:hAnsi="Times New Roman"/>
                <w:sz w:val="20"/>
                <w:szCs w:val="32"/>
              </w:rPr>
            </w:pPr>
          </w:p>
          <w:p w14:paraId="4EEFB984" w14:textId="77777777" w:rsidR="00533A9E" w:rsidRDefault="00533A9E" w:rsidP="00077834">
            <w:pPr>
              <w:rPr>
                <w:rFonts w:ascii="Times New Roman" w:hAnsi="Times New Roman"/>
                <w:sz w:val="20"/>
                <w:szCs w:val="32"/>
              </w:rPr>
            </w:pPr>
          </w:p>
          <w:p w14:paraId="5DACD60B" w14:textId="77777777" w:rsidR="00533A9E" w:rsidRDefault="00533A9E" w:rsidP="00077834">
            <w:pPr>
              <w:rPr>
                <w:rFonts w:ascii="Times New Roman" w:hAnsi="Times New Roman"/>
                <w:sz w:val="20"/>
                <w:szCs w:val="32"/>
              </w:rPr>
            </w:pPr>
          </w:p>
          <w:p w14:paraId="4A9C3CB6" w14:textId="77777777" w:rsidR="00533A9E" w:rsidRDefault="00533A9E" w:rsidP="00077834">
            <w:pPr>
              <w:rPr>
                <w:rFonts w:ascii="Times New Roman" w:hAnsi="Times New Roman"/>
                <w:sz w:val="20"/>
                <w:szCs w:val="32"/>
              </w:rPr>
            </w:pPr>
          </w:p>
          <w:p w14:paraId="66D1EE5A" w14:textId="77777777" w:rsidR="00533A9E" w:rsidRDefault="00533A9E" w:rsidP="00077834">
            <w:pPr>
              <w:rPr>
                <w:rFonts w:ascii="Times New Roman" w:hAnsi="Times New Roman"/>
                <w:sz w:val="20"/>
                <w:szCs w:val="32"/>
              </w:rPr>
            </w:pPr>
          </w:p>
          <w:p w14:paraId="1EB1E38A" w14:textId="77777777" w:rsidR="00533A9E" w:rsidRDefault="00533A9E" w:rsidP="00077834">
            <w:pPr>
              <w:rPr>
                <w:rFonts w:ascii="Times New Roman" w:hAnsi="Times New Roman"/>
                <w:sz w:val="20"/>
                <w:szCs w:val="32"/>
              </w:rPr>
            </w:pPr>
          </w:p>
          <w:p w14:paraId="3CDEC11C" w14:textId="2BD04659" w:rsidR="00F463D9" w:rsidRPr="00077834" w:rsidRDefault="00F463D9" w:rsidP="00077834">
            <w:pPr>
              <w:rPr>
                <w:rFonts w:ascii="Times New Roman" w:hAnsi="Times New Roman"/>
                <w:sz w:val="20"/>
                <w:szCs w:val="32"/>
              </w:rPr>
            </w:pPr>
          </w:p>
        </w:tc>
      </w:tr>
      <w:tr w:rsidR="00244576" w:rsidRPr="003E3E2F" w14:paraId="464734E7" w14:textId="77777777" w:rsidTr="00216C32">
        <w:tc>
          <w:tcPr>
            <w:tcW w:w="14064" w:type="dxa"/>
            <w:gridSpan w:val="2"/>
            <w:shd w:val="clear" w:color="auto" w:fill="D9D9D9"/>
          </w:tcPr>
          <w:p w14:paraId="3671C960" w14:textId="77777777" w:rsidR="00244576" w:rsidRPr="00851C25" w:rsidRDefault="00244576" w:rsidP="00B40A50">
            <w:r w:rsidRPr="008337B6">
              <w:rPr>
                <w:b/>
                <w:bCs/>
              </w:rPr>
              <w:lastRenderedPageBreak/>
              <w:t xml:space="preserve">What events will help </w:t>
            </w:r>
            <w:r w:rsidR="00B40A50">
              <w:rPr>
                <w:b/>
                <w:bCs/>
              </w:rPr>
              <w:t>children</w:t>
            </w:r>
            <w:r w:rsidRPr="008337B6">
              <w:rPr>
                <w:b/>
                <w:bCs/>
              </w:rPr>
              <w:t xml:space="preserve"> </w:t>
            </w:r>
            <w:r w:rsidRPr="008337B6">
              <w:rPr>
                <w:b/>
                <w:bCs/>
                <w:color w:val="FF0000"/>
              </w:rPr>
              <w:t xml:space="preserve">experience and explore </w:t>
            </w:r>
            <w:r w:rsidRPr="008337B6">
              <w:rPr>
                <w:b/>
                <w:bCs/>
              </w:rPr>
              <w:t xml:space="preserve">the enduring understandings and essential questions in </w:t>
            </w:r>
            <w:r w:rsidR="00B40A50">
              <w:rPr>
                <w:b/>
                <w:bCs/>
              </w:rPr>
              <w:t>this timeframe, project, or inquiry</w:t>
            </w:r>
            <w:r w:rsidRPr="008337B6">
              <w:rPr>
                <w:b/>
                <w:bCs/>
              </w:rPr>
              <w:t xml:space="preserve">?  </w:t>
            </w:r>
            <w:r w:rsidR="00B40A50">
              <w:rPr>
                <w:b/>
                <w:bCs/>
              </w:rPr>
              <w:t>What experiences will</w:t>
            </w:r>
            <w:r w:rsidRPr="008337B6">
              <w:rPr>
                <w:b/>
                <w:bCs/>
              </w:rPr>
              <w:t xml:space="preserve"> equip them with needed skills and knowledge?</w:t>
            </w:r>
          </w:p>
        </w:tc>
      </w:tr>
      <w:tr w:rsidR="00B40A50" w:rsidRPr="003E3E2F" w14:paraId="221A6871" w14:textId="77777777" w:rsidTr="00216C32">
        <w:tc>
          <w:tcPr>
            <w:tcW w:w="7290" w:type="dxa"/>
            <w:shd w:val="clear" w:color="auto" w:fill="D9D9D9"/>
          </w:tcPr>
          <w:p w14:paraId="34C55145" w14:textId="77777777" w:rsidR="00412F6E" w:rsidRPr="00412F6E" w:rsidRDefault="00412F6E" w:rsidP="00412F6E">
            <w:pPr>
              <w:jc w:val="center"/>
              <w:rPr>
                <w:rFonts w:cs="Tahoma"/>
                <w:b/>
              </w:rPr>
            </w:pPr>
            <w:r w:rsidRPr="00412F6E">
              <w:rPr>
                <w:rFonts w:cs="Tahoma"/>
                <w:b/>
              </w:rPr>
              <w:t xml:space="preserve">Possibilities of </w:t>
            </w:r>
          </w:p>
          <w:p w14:paraId="10CB8542" w14:textId="77777777" w:rsidR="00412F6E" w:rsidRPr="00412F6E" w:rsidRDefault="00412F6E" w:rsidP="00412F6E">
            <w:pPr>
              <w:jc w:val="center"/>
              <w:rPr>
                <w:rFonts w:cs="Tahoma"/>
                <w:b/>
              </w:rPr>
            </w:pPr>
            <w:r w:rsidRPr="00412F6E">
              <w:rPr>
                <w:rFonts w:cs="Tahoma"/>
                <w:b/>
              </w:rPr>
              <w:t>Play Based Experiences</w:t>
            </w:r>
          </w:p>
          <w:p w14:paraId="6AC3E980" w14:textId="77777777" w:rsidR="00AE094F" w:rsidRPr="00AE094F" w:rsidRDefault="00412F6E" w:rsidP="00AE094F">
            <w:pPr>
              <w:rPr>
                <w:rFonts w:cs="Tahoma"/>
                <w:color w:val="000000"/>
              </w:rPr>
            </w:pPr>
            <w:r w:rsidRPr="00412F6E">
              <w:rPr>
                <w:rFonts w:cs="Tahoma"/>
                <w:color w:val="000000"/>
              </w:rPr>
              <w:t>What materials/resources are already available for the children related to their interests</w:t>
            </w:r>
            <w:r w:rsidR="00AE094F">
              <w:rPr>
                <w:rFonts w:cs="Tahoma"/>
                <w:color w:val="000000"/>
              </w:rPr>
              <w:t>, and the curricular outcomes and ECD domains?</w:t>
            </w:r>
            <w:r w:rsidRPr="00412F6E">
              <w:rPr>
                <w:rFonts w:cs="Tahoma"/>
                <w:b/>
              </w:rPr>
              <w:t xml:space="preserve">  </w:t>
            </w:r>
            <w:r w:rsidRPr="00412F6E">
              <w:rPr>
                <w:rFonts w:cs="Tahoma"/>
                <w:color w:val="000000"/>
              </w:rPr>
              <w:t xml:space="preserve">What can I add to the environment to support children’s investigations through play and further develop their thinking?  </w:t>
            </w:r>
            <w:r>
              <w:rPr>
                <w:rFonts w:cs="Tahoma"/>
                <w:color w:val="000000"/>
              </w:rPr>
              <w:t xml:space="preserve">Considering the gifts, learning needs, and diversities of all children and families, what are the needs of each child that might require further supports or adaptations?  </w:t>
            </w:r>
          </w:p>
        </w:tc>
        <w:tc>
          <w:tcPr>
            <w:tcW w:w="6774" w:type="dxa"/>
            <w:shd w:val="clear" w:color="auto" w:fill="D9D9D9"/>
          </w:tcPr>
          <w:p w14:paraId="78E1BA00" w14:textId="77777777" w:rsidR="00412F6E" w:rsidRPr="00412F6E" w:rsidRDefault="00412F6E" w:rsidP="00412F6E">
            <w:pPr>
              <w:jc w:val="center"/>
              <w:rPr>
                <w:rFonts w:cs="Tahoma"/>
                <w:b/>
              </w:rPr>
            </w:pPr>
            <w:r w:rsidRPr="00412F6E">
              <w:rPr>
                <w:rFonts w:cs="Tahoma"/>
                <w:b/>
              </w:rPr>
              <w:t xml:space="preserve">Possibilities of </w:t>
            </w:r>
          </w:p>
          <w:p w14:paraId="06A97E6D" w14:textId="77777777" w:rsidR="00412F6E" w:rsidRPr="00412F6E" w:rsidRDefault="00412F6E" w:rsidP="00412F6E">
            <w:pPr>
              <w:jc w:val="center"/>
              <w:rPr>
                <w:rFonts w:cs="Tahoma"/>
                <w:b/>
              </w:rPr>
            </w:pPr>
            <w:r w:rsidRPr="00412F6E">
              <w:rPr>
                <w:rFonts w:cs="Tahoma"/>
                <w:b/>
              </w:rPr>
              <w:t>Educator Guided Experiences</w:t>
            </w:r>
          </w:p>
          <w:p w14:paraId="2F63C8C8" w14:textId="77777777" w:rsidR="00B40A50" w:rsidRPr="008337B6" w:rsidRDefault="00412F6E" w:rsidP="00412F6E">
            <w:pPr>
              <w:rPr>
                <w:b/>
                <w:bCs/>
              </w:rPr>
            </w:pPr>
            <w:r w:rsidRPr="00412F6E">
              <w:rPr>
                <w:rFonts w:cs="Tahoma"/>
                <w:color w:val="000000"/>
              </w:rPr>
              <w:t xml:space="preserve">What materials/resources can I use that will provoke children’s sense of wonder and curiosity? How can I use </w:t>
            </w:r>
            <w:r>
              <w:rPr>
                <w:rFonts w:cs="Tahoma"/>
                <w:color w:val="000000"/>
              </w:rPr>
              <w:t>a full or small</w:t>
            </w:r>
            <w:r w:rsidRPr="00412F6E">
              <w:rPr>
                <w:rFonts w:cs="Tahoma"/>
                <w:color w:val="000000"/>
              </w:rPr>
              <w:t xml:space="preserve"> group time to inspire further interest in the interest area? </w:t>
            </w:r>
            <w:r>
              <w:rPr>
                <w:rFonts w:cs="Tahoma"/>
                <w:color w:val="000000"/>
              </w:rPr>
              <w:t xml:space="preserve"> Considering the gifts, learning needs, and diversities of all children and families, what are the needs of each child that might require further supports or adaptations?  </w:t>
            </w:r>
          </w:p>
        </w:tc>
      </w:tr>
      <w:tr w:rsidR="00412F6E" w:rsidRPr="003E3E2F" w14:paraId="2F89A754" w14:textId="77777777" w:rsidTr="00D251E8">
        <w:trPr>
          <w:trHeight w:val="499"/>
        </w:trPr>
        <w:tc>
          <w:tcPr>
            <w:tcW w:w="7290" w:type="dxa"/>
            <w:tcBorders>
              <w:bottom w:val="dashed" w:sz="4" w:space="0" w:color="auto"/>
            </w:tcBorders>
          </w:tcPr>
          <w:p w14:paraId="6A256AF9" w14:textId="6B3C6084" w:rsidR="008534AA" w:rsidRDefault="008534AA" w:rsidP="00412F6E">
            <w:pPr>
              <w:rPr>
                <w:rFonts w:ascii="Arial" w:hAnsi="Arial" w:cs="Arial"/>
                <w:b/>
              </w:rPr>
            </w:pPr>
          </w:p>
          <w:p w14:paraId="3885CDF1" w14:textId="77777777" w:rsidR="008534AA" w:rsidRDefault="00412F6E" w:rsidP="00412F6E">
            <w:pPr>
              <w:rPr>
                <w:rFonts w:ascii="Arial" w:hAnsi="Arial" w:cs="Arial"/>
                <w:b/>
              </w:rPr>
            </w:pPr>
            <w:r>
              <w:rPr>
                <w:rFonts w:ascii="Arial" w:hAnsi="Arial" w:cs="Arial"/>
                <w:b/>
              </w:rPr>
              <w:t>Observations and responding to children’s interests through focus-specific i</w:t>
            </w:r>
            <w:r w:rsidRPr="00B65373">
              <w:rPr>
                <w:rFonts w:ascii="Arial" w:hAnsi="Arial" w:cs="Arial"/>
                <w:b/>
              </w:rPr>
              <w:t>nvitations</w:t>
            </w:r>
            <w:r w:rsidR="008534AA">
              <w:rPr>
                <w:rFonts w:ascii="Arial" w:hAnsi="Arial" w:cs="Arial"/>
                <w:b/>
              </w:rPr>
              <w:t xml:space="preserve"> (or provocations):</w:t>
            </w:r>
            <w:r>
              <w:rPr>
                <w:rFonts w:ascii="Arial" w:hAnsi="Arial" w:cs="Arial"/>
                <w:b/>
              </w:rPr>
              <w:t xml:space="preserve"> </w:t>
            </w:r>
          </w:p>
          <w:p w14:paraId="10C66632" w14:textId="77777777" w:rsidR="00412F6E" w:rsidRDefault="00412F6E" w:rsidP="00D265F9">
            <w:pPr>
              <w:rPr>
                <w:rFonts w:ascii="Arial" w:hAnsi="Arial" w:cs="Arial"/>
              </w:rPr>
            </w:pPr>
            <w:r w:rsidRPr="008534AA">
              <w:rPr>
                <w:rFonts w:ascii="Arial" w:hAnsi="Arial" w:cs="Arial"/>
              </w:rPr>
              <w:t xml:space="preserve">Plan for location, materials, literacy support, and intended length of time.  Plan for one or several invitational (or provocation) opportunities. </w:t>
            </w:r>
          </w:p>
          <w:p w14:paraId="4242E321" w14:textId="77777777" w:rsidR="00ED4FEE" w:rsidRDefault="00ED4FEE" w:rsidP="00ED4FEE">
            <w:pPr>
              <w:rPr>
                <w:rFonts w:ascii="Arial" w:hAnsi="Arial" w:cs="Arial"/>
              </w:rPr>
            </w:pPr>
          </w:p>
          <w:p w14:paraId="130107D8" w14:textId="77777777" w:rsidR="00ED4FEE" w:rsidRPr="001C4B83" w:rsidRDefault="00ED4FEE" w:rsidP="00ED4FEE">
            <w:pPr>
              <w:rPr>
                <w:rFonts w:ascii="Times New Roman" w:hAnsi="Times New Roman"/>
                <w:color w:val="000000"/>
                <w:sz w:val="20"/>
                <w:szCs w:val="20"/>
              </w:rPr>
            </w:pPr>
            <w:r w:rsidRPr="001C4B83">
              <w:rPr>
                <w:rFonts w:ascii="Times New Roman" w:hAnsi="Times New Roman"/>
                <w:color w:val="000000"/>
                <w:sz w:val="20"/>
                <w:szCs w:val="20"/>
              </w:rPr>
              <w:t>Various invitations and lessons have been planned for this unit. These include:</w:t>
            </w:r>
          </w:p>
          <w:p w14:paraId="2996A6D6" w14:textId="77777777" w:rsidR="00ED4FEE" w:rsidRDefault="00ED4FEE" w:rsidP="00ED4FEE">
            <w:pPr>
              <w:pStyle w:val="ListParagraph"/>
              <w:numPr>
                <w:ilvl w:val="0"/>
                <w:numId w:val="15"/>
              </w:numPr>
              <w:rPr>
                <w:sz w:val="20"/>
                <w:szCs w:val="20"/>
              </w:rPr>
            </w:pPr>
            <w:r>
              <w:rPr>
                <w:sz w:val="20"/>
                <w:szCs w:val="20"/>
              </w:rPr>
              <w:t>Daily talking circle where students will share their thoughts, knowledge and stories. This will also foste</w:t>
            </w:r>
            <w:r>
              <w:rPr>
                <w:rStyle w:val="CommentReference"/>
                <w:rFonts w:ascii="Tahoma" w:hAnsi="Tahoma"/>
              </w:rPr>
              <w:t xml:space="preserve">r </w:t>
            </w:r>
            <w:r>
              <w:rPr>
                <w:sz w:val="20"/>
                <w:szCs w:val="20"/>
              </w:rPr>
              <w:t xml:space="preserve">within students compassion and respect for their fellow classmates as they sit and listen to everyone’s story. </w:t>
            </w:r>
          </w:p>
          <w:p w14:paraId="138B3085" w14:textId="77777777" w:rsidR="00ED4FEE" w:rsidRPr="001C4B83" w:rsidRDefault="00ED4FEE" w:rsidP="00ED4FEE">
            <w:pPr>
              <w:pStyle w:val="ListParagraph"/>
              <w:numPr>
                <w:ilvl w:val="0"/>
                <w:numId w:val="15"/>
              </w:numPr>
              <w:rPr>
                <w:sz w:val="20"/>
                <w:szCs w:val="20"/>
              </w:rPr>
            </w:pPr>
            <w:r w:rsidRPr="001C4B83">
              <w:rPr>
                <w:sz w:val="20"/>
                <w:szCs w:val="20"/>
              </w:rPr>
              <w:t xml:space="preserve">Playful storytelling investigating </w:t>
            </w:r>
            <w:r>
              <w:rPr>
                <w:sz w:val="20"/>
                <w:szCs w:val="20"/>
              </w:rPr>
              <w:t>where math lives within their inquiry.</w:t>
            </w:r>
          </w:p>
          <w:p w14:paraId="5DD10A73" w14:textId="77777777" w:rsidR="00ED4FEE" w:rsidRDefault="00ED4FEE" w:rsidP="00ED4FEE">
            <w:pPr>
              <w:pStyle w:val="ListParagraph"/>
              <w:numPr>
                <w:ilvl w:val="0"/>
                <w:numId w:val="15"/>
              </w:numPr>
              <w:rPr>
                <w:sz w:val="20"/>
                <w:szCs w:val="20"/>
              </w:rPr>
            </w:pPr>
            <w:r w:rsidRPr="00A34AF0">
              <w:rPr>
                <w:sz w:val="20"/>
                <w:szCs w:val="20"/>
              </w:rPr>
              <w:t xml:space="preserve">Creation of a collaborative work of art exploring how </w:t>
            </w:r>
            <w:r>
              <w:rPr>
                <w:sz w:val="20"/>
                <w:szCs w:val="20"/>
              </w:rPr>
              <w:t>different lines work together to create numbers, patterns, and 3-D shapes.</w:t>
            </w:r>
          </w:p>
          <w:p w14:paraId="378AB718" w14:textId="77777777" w:rsidR="00ED4FEE" w:rsidRDefault="00ED4FEE" w:rsidP="00ED4FEE">
            <w:pPr>
              <w:pStyle w:val="ListParagraph"/>
              <w:numPr>
                <w:ilvl w:val="0"/>
                <w:numId w:val="15"/>
              </w:numPr>
              <w:rPr>
                <w:sz w:val="20"/>
                <w:szCs w:val="20"/>
              </w:rPr>
            </w:pPr>
            <w:r>
              <w:rPr>
                <w:sz w:val="20"/>
                <w:szCs w:val="20"/>
              </w:rPr>
              <w:t>Invitation to explore the 3-D shapes they can create using paper, scissors, and tapes.</w:t>
            </w:r>
          </w:p>
          <w:p w14:paraId="5F9EDAF9" w14:textId="77777777" w:rsidR="00ED4FEE" w:rsidRPr="00515A9F" w:rsidRDefault="00ED4FEE" w:rsidP="00ED4FEE">
            <w:pPr>
              <w:pStyle w:val="ListParagraph"/>
              <w:numPr>
                <w:ilvl w:val="0"/>
                <w:numId w:val="15"/>
              </w:numPr>
              <w:rPr>
                <w:sz w:val="20"/>
                <w:szCs w:val="20"/>
              </w:rPr>
            </w:pPr>
            <w:r>
              <w:rPr>
                <w:sz w:val="20"/>
                <w:szCs w:val="20"/>
              </w:rPr>
              <w:t xml:space="preserve">Invitations </w:t>
            </w:r>
            <w:r w:rsidRPr="00A34AF0">
              <w:rPr>
                <w:sz w:val="20"/>
                <w:szCs w:val="20"/>
              </w:rPr>
              <w:t xml:space="preserve">to explore </w:t>
            </w:r>
            <w:r>
              <w:rPr>
                <w:sz w:val="20"/>
                <w:szCs w:val="20"/>
              </w:rPr>
              <w:t>where various mathematical concepts live within their play, stories, and artwork.</w:t>
            </w:r>
          </w:p>
          <w:p w14:paraId="6C4378B1" w14:textId="30EA6BEF" w:rsidR="00ED4FEE" w:rsidRPr="00515A9F" w:rsidRDefault="00ED4FEE" w:rsidP="00ED4FEE">
            <w:pPr>
              <w:pStyle w:val="ListParagraph"/>
              <w:numPr>
                <w:ilvl w:val="0"/>
                <w:numId w:val="15"/>
              </w:numPr>
              <w:rPr>
                <w:sz w:val="20"/>
                <w:szCs w:val="20"/>
              </w:rPr>
            </w:pPr>
            <w:r w:rsidRPr="001C4B83">
              <w:rPr>
                <w:sz w:val="20"/>
                <w:szCs w:val="20"/>
              </w:rPr>
              <w:t xml:space="preserve">An invitation to work </w:t>
            </w:r>
            <w:r>
              <w:rPr>
                <w:sz w:val="20"/>
                <w:szCs w:val="20"/>
              </w:rPr>
              <w:t>collaborative to explore where lines live in their drawing</w:t>
            </w:r>
            <w:r w:rsidR="00464E4A">
              <w:rPr>
                <w:sz w:val="20"/>
                <w:szCs w:val="20"/>
              </w:rPr>
              <w:t>s</w:t>
            </w:r>
            <w:r>
              <w:rPr>
                <w:sz w:val="20"/>
                <w:szCs w:val="20"/>
              </w:rPr>
              <w:t>.</w:t>
            </w:r>
          </w:p>
          <w:p w14:paraId="737A1044" w14:textId="09AF355E" w:rsidR="00ED4FEE" w:rsidRPr="00515A9F" w:rsidRDefault="00ED4FEE" w:rsidP="00ED4FEE">
            <w:pPr>
              <w:pStyle w:val="ListParagraph"/>
              <w:numPr>
                <w:ilvl w:val="0"/>
                <w:numId w:val="15"/>
              </w:numPr>
              <w:rPr>
                <w:sz w:val="20"/>
                <w:szCs w:val="20"/>
              </w:rPr>
            </w:pPr>
            <w:r>
              <w:rPr>
                <w:sz w:val="20"/>
                <w:szCs w:val="20"/>
              </w:rPr>
              <w:t>An invitation to work collaborative</w:t>
            </w:r>
            <w:r w:rsidR="00416024">
              <w:rPr>
                <w:sz w:val="20"/>
                <w:szCs w:val="20"/>
              </w:rPr>
              <w:t>ly</w:t>
            </w:r>
            <w:r>
              <w:rPr>
                <w:sz w:val="20"/>
                <w:szCs w:val="20"/>
              </w:rPr>
              <w:t xml:space="preserve"> with grade 6 students to explore where mathematics lives in beading.</w:t>
            </w:r>
            <w:r w:rsidRPr="001C4B83">
              <w:rPr>
                <w:sz w:val="20"/>
                <w:szCs w:val="20"/>
              </w:rPr>
              <w:t xml:space="preserve"> </w:t>
            </w:r>
          </w:p>
          <w:p w14:paraId="2CCEE52F" w14:textId="77777777" w:rsidR="00ED4FEE" w:rsidRPr="00515A9F" w:rsidRDefault="00ED4FEE" w:rsidP="00ED4FEE">
            <w:pPr>
              <w:pStyle w:val="ListParagraph"/>
              <w:numPr>
                <w:ilvl w:val="0"/>
                <w:numId w:val="15"/>
              </w:numPr>
              <w:rPr>
                <w:sz w:val="20"/>
                <w:szCs w:val="20"/>
              </w:rPr>
            </w:pPr>
            <w:r w:rsidRPr="001C4B83">
              <w:rPr>
                <w:sz w:val="20"/>
                <w:szCs w:val="20"/>
              </w:rPr>
              <w:t xml:space="preserve">Invitations and lessons </w:t>
            </w:r>
            <w:r>
              <w:rPr>
                <w:sz w:val="20"/>
                <w:szCs w:val="20"/>
              </w:rPr>
              <w:t>that</w:t>
            </w:r>
            <w:r w:rsidRPr="001C4B83">
              <w:rPr>
                <w:sz w:val="20"/>
                <w:szCs w:val="20"/>
              </w:rPr>
              <w:t xml:space="preserve"> investigate </w:t>
            </w:r>
            <w:r>
              <w:rPr>
                <w:sz w:val="20"/>
                <w:szCs w:val="20"/>
              </w:rPr>
              <w:t>where mathematics lives within the natural world (i.e. four seasons, circle of life, plant life surrounding the school).</w:t>
            </w:r>
          </w:p>
          <w:p w14:paraId="183B05E2" w14:textId="77777777" w:rsidR="00ED4FEE" w:rsidRDefault="00ED4FEE" w:rsidP="00ED4FEE">
            <w:pPr>
              <w:pStyle w:val="ListParagraph"/>
              <w:numPr>
                <w:ilvl w:val="0"/>
                <w:numId w:val="15"/>
              </w:numPr>
              <w:rPr>
                <w:sz w:val="20"/>
                <w:szCs w:val="20"/>
              </w:rPr>
            </w:pPr>
            <w:r w:rsidRPr="001C4B83">
              <w:rPr>
                <w:sz w:val="20"/>
                <w:szCs w:val="20"/>
              </w:rPr>
              <w:t>Various invitations and lessons to explore</w:t>
            </w:r>
            <w:r>
              <w:rPr>
                <w:sz w:val="20"/>
                <w:szCs w:val="20"/>
              </w:rPr>
              <w:t xml:space="preserve"> different ways to represent numbers.</w:t>
            </w:r>
          </w:p>
          <w:p w14:paraId="2B5D5F5B" w14:textId="77777777" w:rsidR="00ED4FEE" w:rsidRPr="001C4B83" w:rsidRDefault="00ED4FEE" w:rsidP="00ED4FEE">
            <w:pPr>
              <w:pStyle w:val="ListParagraph"/>
              <w:numPr>
                <w:ilvl w:val="0"/>
                <w:numId w:val="15"/>
              </w:numPr>
              <w:rPr>
                <w:sz w:val="20"/>
                <w:szCs w:val="20"/>
              </w:rPr>
            </w:pPr>
            <w:r>
              <w:rPr>
                <w:sz w:val="20"/>
                <w:szCs w:val="20"/>
              </w:rPr>
              <w:t>Various invitations to explore where mathematics lives within FNMI ways of knowing.</w:t>
            </w:r>
          </w:p>
          <w:p w14:paraId="381FFF00" w14:textId="77777777" w:rsidR="00ED4FEE" w:rsidRDefault="00ED4FEE" w:rsidP="00ED4FEE">
            <w:pPr>
              <w:ind w:left="360"/>
              <w:rPr>
                <w:rFonts w:ascii="Times New Roman" w:hAnsi="Times New Roman"/>
                <w:sz w:val="20"/>
                <w:szCs w:val="20"/>
              </w:rPr>
            </w:pPr>
          </w:p>
          <w:p w14:paraId="4F2604F1" w14:textId="77777777" w:rsidR="006A16FA" w:rsidRDefault="006A16FA" w:rsidP="00ED4FEE">
            <w:pPr>
              <w:ind w:left="360"/>
              <w:rPr>
                <w:rFonts w:ascii="Times New Roman" w:hAnsi="Times New Roman"/>
                <w:sz w:val="20"/>
                <w:szCs w:val="20"/>
              </w:rPr>
            </w:pPr>
          </w:p>
          <w:p w14:paraId="00987F2D" w14:textId="77777777" w:rsidR="006A16FA" w:rsidRPr="001C4B83" w:rsidRDefault="006A16FA" w:rsidP="00ED4FEE">
            <w:pPr>
              <w:ind w:left="360"/>
              <w:rPr>
                <w:rFonts w:ascii="Times New Roman" w:hAnsi="Times New Roman"/>
                <w:sz w:val="20"/>
                <w:szCs w:val="20"/>
              </w:rPr>
            </w:pPr>
          </w:p>
          <w:p w14:paraId="3E866DC7" w14:textId="294BA3FC" w:rsidR="00ED4FEE" w:rsidRPr="001C4B83" w:rsidRDefault="00ED4FEE" w:rsidP="00ED4FEE">
            <w:pPr>
              <w:rPr>
                <w:rFonts w:ascii="Times New Roman" w:hAnsi="Times New Roman"/>
                <w:sz w:val="20"/>
                <w:szCs w:val="20"/>
              </w:rPr>
            </w:pPr>
            <w:r w:rsidRPr="001C4B83">
              <w:rPr>
                <w:rFonts w:ascii="Times New Roman" w:hAnsi="Times New Roman"/>
                <w:sz w:val="20"/>
                <w:szCs w:val="20"/>
                <w:u w:val="single"/>
              </w:rPr>
              <w:lastRenderedPageBreak/>
              <w:t>Locations:</w:t>
            </w:r>
            <w:r w:rsidRPr="001C4B83">
              <w:rPr>
                <w:rFonts w:ascii="Times New Roman" w:hAnsi="Times New Roman"/>
                <w:sz w:val="20"/>
                <w:szCs w:val="20"/>
              </w:rPr>
              <w:t xml:space="preserve"> The various invitations </w:t>
            </w:r>
            <w:r w:rsidR="00C97636">
              <w:rPr>
                <w:rFonts w:ascii="Times New Roman" w:hAnsi="Times New Roman"/>
                <w:sz w:val="20"/>
                <w:szCs w:val="20"/>
              </w:rPr>
              <w:t>and lesson will occur in the</w:t>
            </w:r>
            <w:r w:rsidRPr="001C4B83">
              <w:rPr>
                <w:rFonts w:ascii="Times New Roman" w:hAnsi="Times New Roman"/>
                <w:sz w:val="20"/>
                <w:szCs w:val="20"/>
              </w:rPr>
              <w:t xml:space="preserve"> kindergarten classrooms, in our outdoor play area, and outside within the community.</w:t>
            </w:r>
          </w:p>
          <w:p w14:paraId="462E4FC6" w14:textId="77777777" w:rsidR="00ED4FEE" w:rsidRPr="001C4B83" w:rsidRDefault="00ED4FEE" w:rsidP="00ED4FEE">
            <w:pPr>
              <w:pStyle w:val="ListParagraph"/>
              <w:rPr>
                <w:sz w:val="20"/>
                <w:szCs w:val="20"/>
                <w:u w:val="single"/>
              </w:rPr>
            </w:pPr>
          </w:p>
          <w:p w14:paraId="79B728A8" w14:textId="77777777" w:rsidR="00ED4FEE" w:rsidRPr="001C4B83" w:rsidRDefault="00ED4FEE" w:rsidP="00ED4FEE">
            <w:pPr>
              <w:rPr>
                <w:rFonts w:ascii="Times New Roman" w:hAnsi="Times New Roman"/>
                <w:sz w:val="20"/>
                <w:szCs w:val="20"/>
              </w:rPr>
            </w:pPr>
            <w:r w:rsidRPr="001C4B83">
              <w:rPr>
                <w:rFonts w:ascii="Times New Roman" w:hAnsi="Times New Roman"/>
                <w:sz w:val="20"/>
                <w:szCs w:val="20"/>
                <w:u w:val="single"/>
              </w:rPr>
              <w:t>Length of time</w:t>
            </w:r>
            <w:r w:rsidRPr="00515A9F">
              <w:rPr>
                <w:rFonts w:ascii="Times New Roman" w:hAnsi="Times New Roman"/>
                <w:sz w:val="20"/>
                <w:szCs w:val="20"/>
              </w:rPr>
              <w:t xml:space="preserve">: </w:t>
            </w:r>
            <w:r w:rsidRPr="001C4B83">
              <w:rPr>
                <w:rFonts w:ascii="Times New Roman" w:hAnsi="Times New Roman"/>
                <w:sz w:val="20"/>
                <w:szCs w:val="20"/>
              </w:rPr>
              <w:t xml:space="preserve">This unit will be an on-going exploration taking place over the course of the entire year. </w:t>
            </w:r>
          </w:p>
          <w:p w14:paraId="029FAB0C" w14:textId="77777777" w:rsidR="00ED4FEE" w:rsidRPr="001C4B83" w:rsidRDefault="00ED4FEE" w:rsidP="00ED4FEE">
            <w:pPr>
              <w:pStyle w:val="ListParagraph"/>
              <w:rPr>
                <w:sz w:val="20"/>
                <w:szCs w:val="20"/>
              </w:rPr>
            </w:pPr>
          </w:p>
          <w:p w14:paraId="4271A222" w14:textId="77777777" w:rsidR="00ED4FEE" w:rsidRPr="001C4B83" w:rsidRDefault="00ED4FEE" w:rsidP="00ED4FEE">
            <w:pPr>
              <w:rPr>
                <w:rFonts w:ascii="Times New Roman" w:hAnsi="Times New Roman"/>
                <w:sz w:val="20"/>
                <w:szCs w:val="20"/>
              </w:rPr>
            </w:pPr>
            <w:r w:rsidRPr="001C4B83">
              <w:rPr>
                <w:rFonts w:ascii="Times New Roman" w:hAnsi="Times New Roman"/>
                <w:sz w:val="20"/>
                <w:szCs w:val="20"/>
                <w:u w:val="single"/>
              </w:rPr>
              <w:t>Materials/resources available</w:t>
            </w:r>
            <w:r w:rsidRPr="001C4B83">
              <w:rPr>
                <w:rFonts w:ascii="Times New Roman" w:hAnsi="Times New Roman"/>
                <w:sz w:val="20"/>
                <w:szCs w:val="20"/>
              </w:rPr>
              <w:t>:</w:t>
            </w:r>
          </w:p>
          <w:p w14:paraId="1C65C3BB" w14:textId="77777777" w:rsidR="00ED4FEE" w:rsidRPr="001C4B83" w:rsidRDefault="00ED4FEE" w:rsidP="00ED4FEE">
            <w:pPr>
              <w:rPr>
                <w:rFonts w:ascii="Times New Roman" w:hAnsi="Times New Roman"/>
                <w:sz w:val="20"/>
                <w:szCs w:val="20"/>
              </w:rPr>
            </w:pPr>
            <w:r w:rsidRPr="001C4B83">
              <w:rPr>
                <w:rFonts w:ascii="Times New Roman" w:hAnsi="Times New Roman"/>
                <w:sz w:val="20"/>
                <w:szCs w:val="20"/>
              </w:rPr>
              <w:t xml:space="preserve">There are various materials/resources readily available in our room. These include various loose parts, art supplies, open-ended </w:t>
            </w:r>
            <w:r>
              <w:rPr>
                <w:rFonts w:ascii="Times New Roman" w:hAnsi="Times New Roman"/>
                <w:sz w:val="20"/>
                <w:szCs w:val="20"/>
              </w:rPr>
              <w:t>materials</w:t>
            </w:r>
            <w:r w:rsidRPr="001C4B83">
              <w:rPr>
                <w:rFonts w:ascii="Times New Roman" w:hAnsi="Times New Roman"/>
                <w:sz w:val="20"/>
                <w:szCs w:val="20"/>
              </w:rPr>
              <w:t>, and literature. For the lessons and invitations of this unit, we plan on using many resources in the classroom including:</w:t>
            </w:r>
          </w:p>
          <w:p w14:paraId="07128B18" w14:textId="77777777" w:rsidR="00ED4FEE" w:rsidRPr="001C4B83" w:rsidRDefault="00ED4FEE" w:rsidP="00ED4FEE">
            <w:pPr>
              <w:pStyle w:val="ListParagraph"/>
              <w:numPr>
                <w:ilvl w:val="0"/>
                <w:numId w:val="14"/>
              </w:numPr>
              <w:rPr>
                <w:sz w:val="20"/>
                <w:szCs w:val="20"/>
              </w:rPr>
            </w:pPr>
            <w:r w:rsidRPr="001C4B83">
              <w:rPr>
                <w:sz w:val="20"/>
                <w:szCs w:val="20"/>
              </w:rPr>
              <w:t>Loose parts.</w:t>
            </w:r>
          </w:p>
          <w:p w14:paraId="6D6EC6FF" w14:textId="77777777" w:rsidR="00ED4FEE" w:rsidRPr="001C4B83" w:rsidRDefault="00ED4FEE" w:rsidP="00ED4FEE">
            <w:pPr>
              <w:pStyle w:val="ListParagraph"/>
              <w:numPr>
                <w:ilvl w:val="0"/>
                <w:numId w:val="14"/>
              </w:numPr>
              <w:rPr>
                <w:sz w:val="20"/>
                <w:szCs w:val="20"/>
              </w:rPr>
            </w:pPr>
            <w:r w:rsidRPr="001C4B83">
              <w:rPr>
                <w:sz w:val="20"/>
                <w:szCs w:val="20"/>
              </w:rPr>
              <w:t xml:space="preserve">Open-ended </w:t>
            </w:r>
            <w:r>
              <w:rPr>
                <w:sz w:val="20"/>
                <w:szCs w:val="20"/>
              </w:rPr>
              <w:t>materials</w:t>
            </w:r>
            <w:r w:rsidRPr="001C4B83">
              <w:rPr>
                <w:sz w:val="20"/>
                <w:szCs w:val="20"/>
              </w:rPr>
              <w:t>, including miniature figurines of animals, transportation vehicles, and people.</w:t>
            </w:r>
          </w:p>
          <w:p w14:paraId="4DD51614" w14:textId="65AD7F10" w:rsidR="00ED4FEE" w:rsidRPr="001C4B83" w:rsidRDefault="00ED4FEE" w:rsidP="00ED4FEE">
            <w:pPr>
              <w:pStyle w:val="ListParagraph"/>
              <w:numPr>
                <w:ilvl w:val="0"/>
                <w:numId w:val="14"/>
              </w:numPr>
              <w:rPr>
                <w:sz w:val="20"/>
                <w:szCs w:val="20"/>
              </w:rPr>
            </w:pPr>
            <w:r w:rsidRPr="001C4B83">
              <w:rPr>
                <w:sz w:val="20"/>
                <w:szCs w:val="20"/>
              </w:rPr>
              <w:t>Fabric</w:t>
            </w:r>
            <w:r w:rsidR="00C97636">
              <w:rPr>
                <w:sz w:val="20"/>
                <w:szCs w:val="20"/>
              </w:rPr>
              <w:t>.</w:t>
            </w:r>
          </w:p>
          <w:p w14:paraId="02BCD769" w14:textId="2FB8F576" w:rsidR="00ED4FEE" w:rsidRPr="001C4B83" w:rsidRDefault="00ED4FEE" w:rsidP="00ED4FEE">
            <w:pPr>
              <w:pStyle w:val="ListParagraph"/>
              <w:numPr>
                <w:ilvl w:val="0"/>
                <w:numId w:val="14"/>
              </w:numPr>
              <w:rPr>
                <w:sz w:val="20"/>
                <w:szCs w:val="20"/>
              </w:rPr>
            </w:pPr>
            <w:r w:rsidRPr="001C4B83">
              <w:rPr>
                <w:sz w:val="20"/>
                <w:szCs w:val="20"/>
              </w:rPr>
              <w:t>Mirrors</w:t>
            </w:r>
            <w:r w:rsidR="00C97636">
              <w:rPr>
                <w:sz w:val="20"/>
                <w:szCs w:val="20"/>
              </w:rPr>
              <w:t>.</w:t>
            </w:r>
          </w:p>
          <w:p w14:paraId="21A077F7" w14:textId="27E5A35D" w:rsidR="00ED4FEE" w:rsidRPr="001C4B83" w:rsidRDefault="00ED4FEE" w:rsidP="00ED4FEE">
            <w:pPr>
              <w:pStyle w:val="ListParagraph"/>
              <w:numPr>
                <w:ilvl w:val="0"/>
                <w:numId w:val="14"/>
              </w:numPr>
              <w:rPr>
                <w:sz w:val="20"/>
                <w:szCs w:val="20"/>
              </w:rPr>
            </w:pPr>
            <w:r w:rsidRPr="001C4B83">
              <w:rPr>
                <w:sz w:val="20"/>
                <w:szCs w:val="20"/>
              </w:rPr>
              <w:t>Clip boards</w:t>
            </w:r>
            <w:r w:rsidR="00C97636">
              <w:rPr>
                <w:sz w:val="20"/>
                <w:szCs w:val="20"/>
              </w:rPr>
              <w:t>.</w:t>
            </w:r>
          </w:p>
          <w:p w14:paraId="242707A4" w14:textId="03A9E5E8" w:rsidR="00ED4FEE" w:rsidRPr="001C4B83" w:rsidRDefault="00ED4FEE" w:rsidP="00ED4FEE">
            <w:pPr>
              <w:pStyle w:val="ListParagraph"/>
              <w:numPr>
                <w:ilvl w:val="0"/>
                <w:numId w:val="14"/>
              </w:numPr>
              <w:rPr>
                <w:sz w:val="20"/>
                <w:szCs w:val="20"/>
              </w:rPr>
            </w:pPr>
            <w:r w:rsidRPr="001C4B83">
              <w:rPr>
                <w:sz w:val="20"/>
                <w:szCs w:val="20"/>
              </w:rPr>
              <w:t>Art supplies: paper, markers, paints, paint brushes, pastels, scissors, crayons</w:t>
            </w:r>
            <w:r w:rsidR="00C97636">
              <w:rPr>
                <w:sz w:val="20"/>
                <w:szCs w:val="20"/>
              </w:rPr>
              <w:t>.</w:t>
            </w:r>
          </w:p>
          <w:p w14:paraId="085CDEF2" w14:textId="6DAC3CEB" w:rsidR="00ED4FEE" w:rsidRPr="001C4B83" w:rsidRDefault="00ED4FEE" w:rsidP="00ED4FEE">
            <w:pPr>
              <w:pStyle w:val="ListParagraph"/>
              <w:numPr>
                <w:ilvl w:val="0"/>
                <w:numId w:val="14"/>
              </w:numPr>
              <w:rPr>
                <w:sz w:val="20"/>
                <w:szCs w:val="20"/>
              </w:rPr>
            </w:pPr>
            <w:r w:rsidRPr="001C4B83">
              <w:rPr>
                <w:sz w:val="20"/>
                <w:szCs w:val="20"/>
              </w:rPr>
              <w:t>Trays</w:t>
            </w:r>
            <w:r w:rsidR="00C97636">
              <w:rPr>
                <w:sz w:val="20"/>
                <w:szCs w:val="20"/>
              </w:rPr>
              <w:t>.</w:t>
            </w:r>
          </w:p>
          <w:p w14:paraId="6DE19E83" w14:textId="2382D82F" w:rsidR="00ED4FEE" w:rsidRDefault="00ED4FEE" w:rsidP="00ED4FEE">
            <w:pPr>
              <w:pStyle w:val="ListParagraph"/>
              <w:numPr>
                <w:ilvl w:val="0"/>
                <w:numId w:val="14"/>
              </w:numPr>
              <w:rPr>
                <w:sz w:val="20"/>
                <w:szCs w:val="20"/>
              </w:rPr>
            </w:pPr>
            <w:r w:rsidRPr="001C4B83">
              <w:rPr>
                <w:sz w:val="20"/>
                <w:szCs w:val="20"/>
              </w:rPr>
              <w:t>Mortar and Pestle</w:t>
            </w:r>
            <w:r w:rsidR="00C97636">
              <w:rPr>
                <w:sz w:val="20"/>
                <w:szCs w:val="20"/>
              </w:rPr>
              <w:t>.</w:t>
            </w:r>
          </w:p>
          <w:p w14:paraId="038AF510" w14:textId="5ABD195D" w:rsidR="00ED4FEE" w:rsidRPr="001C4B83" w:rsidRDefault="00ED4FEE" w:rsidP="00ED4FEE">
            <w:pPr>
              <w:pStyle w:val="ListParagraph"/>
              <w:numPr>
                <w:ilvl w:val="0"/>
                <w:numId w:val="14"/>
              </w:numPr>
              <w:rPr>
                <w:sz w:val="20"/>
                <w:szCs w:val="20"/>
              </w:rPr>
            </w:pPr>
            <w:r>
              <w:rPr>
                <w:sz w:val="20"/>
                <w:szCs w:val="20"/>
              </w:rPr>
              <w:t>Magnifying glasses</w:t>
            </w:r>
            <w:r w:rsidR="00C97636">
              <w:rPr>
                <w:sz w:val="20"/>
                <w:szCs w:val="20"/>
              </w:rPr>
              <w:t>.</w:t>
            </w:r>
          </w:p>
          <w:p w14:paraId="04E828D4" w14:textId="0A0E1EB7" w:rsidR="00ED4FEE" w:rsidRDefault="00ED4FEE" w:rsidP="00ED4FEE">
            <w:pPr>
              <w:pStyle w:val="ListParagraph"/>
              <w:numPr>
                <w:ilvl w:val="0"/>
                <w:numId w:val="14"/>
              </w:numPr>
              <w:rPr>
                <w:sz w:val="20"/>
                <w:szCs w:val="20"/>
              </w:rPr>
            </w:pPr>
            <w:r w:rsidRPr="001C4B83">
              <w:rPr>
                <w:sz w:val="20"/>
                <w:szCs w:val="20"/>
              </w:rPr>
              <w:t>Bowls, jars, spoons</w:t>
            </w:r>
            <w:r w:rsidR="00C97636">
              <w:rPr>
                <w:sz w:val="20"/>
                <w:szCs w:val="20"/>
              </w:rPr>
              <w:t>.</w:t>
            </w:r>
          </w:p>
          <w:p w14:paraId="59730177" w14:textId="35F4C3F3" w:rsidR="00ED4FEE" w:rsidRPr="001C4B83" w:rsidRDefault="00C97636" w:rsidP="00ED4FEE">
            <w:pPr>
              <w:pStyle w:val="ListParagraph"/>
              <w:numPr>
                <w:ilvl w:val="0"/>
                <w:numId w:val="14"/>
              </w:numPr>
              <w:rPr>
                <w:sz w:val="20"/>
                <w:szCs w:val="20"/>
              </w:rPr>
            </w:pPr>
            <w:r>
              <w:rPr>
                <w:sz w:val="20"/>
                <w:szCs w:val="20"/>
              </w:rPr>
              <w:t>Various learning materials.</w:t>
            </w:r>
          </w:p>
          <w:p w14:paraId="2C0C11C4" w14:textId="77777777" w:rsidR="00ED4FEE" w:rsidRPr="001C4B83" w:rsidRDefault="00ED4FEE" w:rsidP="00ED4FEE">
            <w:pPr>
              <w:rPr>
                <w:rFonts w:ascii="Times New Roman" w:hAnsi="Times New Roman"/>
                <w:sz w:val="20"/>
                <w:szCs w:val="20"/>
              </w:rPr>
            </w:pPr>
          </w:p>
          <w:p w14:paraId="66125661" w14:textId="77777777" w:rsidR="00ED4FEE" w:rsidRPr="001C4B83" w:rsidRDefault="00ED4FEE" w:rsidP="00ED4FEE">
            <w:pPr>
              <w:rPr>
                <w:rFonts w:ascii="Times New Roman" w:hAnsi="Times New Roman"/>
                <w:sz w:val="20"/>
                <w:szCs w:val="20"/>
              </w:rPr>
            </w:pPr>
            <w:r w:rsidRPr="001C4B83">
              <w:rPr>
                <w:rFonts w:ascii="Times New Roman" w:hAnsi="Times New Roman"/>
                <w:sz w:val="20"/>
                <w:szCs w:val="20"/>
                <w:u w:val="single"/>
              </w:rPr>
              <w:t>What can I add</w:t>
            </w:r>
            <w:r w:rsidRPr="001C4B83">
              <w:rPr>
                <w:rFonts w:ascii="Times New Roman" w:hAnsi="Times New Roman"/>
                <w:sz w:val="20"/>
                <w:szCs w:val="20"/>
              </w:rPr>
              <w:t>:</w:t>
            </w:r>
          </w:p>
          <w:p w14:paraId="6888C0B2" w14:textId="77777777" w:rsidR="00ED4FEE" w:rsidRPr="001C4B83" w:rsidRDefault="00ED4FEE" w:rsidP="00ED4FEE">
            <w:pPr>
              <w:rPr>
                <w:rFonts w:ascii="Times New Roman" w:hAnsi="Times New Roman"/>
                <w:sz w:val="20"/>
                <w:szCs w:val="20"/>
              </w:rPr>
            </w:pPr>
            <w:r w:rsidRPr="001C4B83">
              <w:rPr>
                <w:rFonts w:ascii="Times New Roman" w:hAnsi="Times New Roman"/>
                <w:sz w:val="20"/>
                <w:szCs w:val="20"/>
              </w:rPr>
              <w:t>There are many things that I will add to the environment to support students in their investigations through play and further develop their thinking. Some of these include:</w:t>
            </w:r>
          </w:p>
          <w:p w14:paraId="6155575C" w14:textId="77777777" w:rsidR="00ED4FEE" w:rsidRPr="001C4B83" w:rsidRDefault="00ED4FEE" w:rsidP="00ED4FEE">
            <w:pPr>
              <w:pStyle w:val="ListParagraph"/>
              <w:numPr>
                <w:ilvl w:val="0"/>
                <w:numId w:val="14"/>
              </w:numPr>
              <w:rPr>
                <w:sz w:val="20"/>
                <w:szCs w:val="20"/>
              </w:rPr>
            </w:pPr>
            <w:r w:rsidRPr="001C4B83">
              <w:rPr>
                <w:sz w:val="20"/>
                <w:szCs w:val="20"/>
              </w:rPr>
              <w:t xml:space="preserve">Class </w:t>
            </w:r>
            <w:proofErr w:type="spellStart"/>
            <w:r w:rsidRPr="001C4B83">
              <w:rPr>
                <w:sz w:val="20"/>
                <w:szCs w:val="20"/>
              </w:rPr>
              <w:t>Floorbook</w:t>
            </w:r>
            <w:proofErr w:type="spellEnd"/>
            <w:r w:rsidRPr="001C4B83">
              <w:rPr>
                <w:sz w:val="20"/>
                <w:szCs w:val="20"/>
              </w:rPr>
              <w:t xml:space="preserve"> to provide a real-time documentation of their knowledge, which will be readily available for them to view and reflect upon.</w:t>
            </w:r>
          </w:p>
          <w:p w14:paraId="22055770" w14:textId="77777777" w:rsidR="00ED4FEE" w:rsidRPr="001C4B83" w:rsidRDefault="00ED4FEE" w:rsidP="00ED4FEE">
            <w:pPr>
              <w:pStyle w:val="ListParagraph"/>
              <w:numPr>
                <w:ilvl w:val="0"/>
                <w:numId w:val="14"/>
              </w:numPr>
              <w:rPr>
                <w:sz w:val="20"/>
                <w:szCs w:val="20"/>
              </w:rPr>
            </w:pPr>
            <w:r w:rsidRPr="001C4B83">
              <w:rPr>
                <w:sz w:val="20"/>
                <w:szCs w:val="20"/>
              </w:rPr>
              <w:t>Photographs and guiding questions to engage students during the various invitations and lessons.</w:t>
            </w:r>
          </w:p>
          <w:p w14:paraId="41F8368F" w14:textId="77777777" w:rsidR="00ED4FEE" w:rsidRPr="001C4B83" w:rsidRDefault="00ED4FEE" w:rsidP="00ED4FEE">
            <w:pPr>
              <w:pStyle w:val="ListParagraph"/>
              <w:numPr>
                <w:ilvl w:val="0"/>
                <w:numId w:val="14"/>
              </w:numPr>
              <w:rPr>
                <w:sz w:val="20"/>
                <w:szCs w:val="20"/>
              </w:rPr>
            </w:pPr>
            <w:r w:rsidRPr="001C4B83">
              <w:rPr>
                <w:sz w:val="20"/>
                <w:szCs w:val="20"/>
              </w:rPr>
              <w:t>Literature that connects to the invitation and lessons being presented.</w:t>
            </w:r>
          </w:p>
          <w:p w14:paraId="6A51E1BD" w14:textId="77777777" w:rsidR="00ED4FEE" w:rsidRPr="001C4B83" w:rsidRDefault="00ED4FEE" w:rsidP="00ED4FEE">
            <w:pPr>
              <w:rPr>
                <w:rFonts w:ascii="Times New Roman" w:hAnsi="Times New Roman"/>
                <w:sz w:val="20"/>
                <w:szCs w:val="20"/>
              </w:rPr>
            </w:pPr>
            <w:r w:rsidRPr="001C4B83">
              <w:rPr>
                <w:rFonts w:ascii="Times New Roman" w:hAnsi="Times New Roman"/>
                <w:sz w:val="20"/>
                <w:szCs w:val="20"/>
              </w:rPr>
              <w:t>Each item added will be carefully thought out and placed in the environment to engage students and guide them in their pursuit of knowledge.</w:t>
            </w:r>
          </w:p>
          <w:p w14:paraId="624E0F09" w14:textId="77777777" w:rsidR="00ED4FEE" w:rsidRPr="001C4B83" w:rsidRDefault="00ED4FEE" w:rsidP="00ED4FEE">
            <w:pPr>
              <w:rPr>
                <w:rFonts w:ascii="Times New Roman" w:hAnsi="Times New Roman"/>
                <w:sz w:val="20"/>
                <w:szCs w:val="20"/>
              </w:rPr>
            </w:pPr>
          </w:p>
          <w:p w14:paraId="67A3C461" w14:textId="77777777" w:rsidR="00ED4FEE" w:rsidRPr="001C4B83" w:rsidRDefault="00ED4FEE" w:rsidP="00ED4FEE">
            <w:pPr>
              <w:rPr>
                <w:rFonts w:ascii="Times New Roman" w:hAnsi="Times New Roman"/>
                <w:sz w:val="20"/>
                <w:szCs w:val="20"/>
              </w:rPr>
            </w:pPr>
            <w:r w:rsidRPr="001C4B83">
              <w:rPr>
                <w:rFonts w:ascii="Times New Roman" w:hAnsi="Times New Roman"/>
                <w:sz w:val="20"/>
                <w:szCs w:val="20"/>
                <w:u w:val="single"/>
              </w:rPr>
              <w:t>Support or adaptations</w:t>
            </w:r>
            <w:r w:rsidRPr="001C4B83">
              <w:rPr>
                <w:rFonts w:ascii="Times New Roman" w:hAnsi="Times New Roman"/>
                <w:sz w:val="20"/>
                <w:szCs w:val="20"/>
              </w:rPr>
              <w:t>:</w:t>
            </w:r>
          </w:p>
          <w:p w14:paraId="10B19D99" w14:textId="77777777" w:rsidR="00ED4FEE" w:rsidRPr="001C4B83" w:rsidRDefault="00ED4FEE" w:rsidP="00ED4FEE">
            <w:pPr>
              <w:pStyle w:val="ListParagraph"/>
              <w:numPr>
                <w:ilvl w:val="0"/>
                <w:numId w:val="14"/>
              </w:numPr>
              <w:rPr>
                <w:sz w:val="20"/>
                <w:szCs w:val="20"/>
              </w:rPr>
            </w:pPr>
            <w:r w:rsidRPr="001C4B83">
              <w:rPr>
                <w:sz w:val="20"/>
                <w:szCs w:val="20"/>
              </w:rPr>
              <w:t xml:space="preserve">There will be many different opportunities for students to demonstrate their knowledge, thus enabling students to create products to share their knowledge.  Some examples include oral storytelling, written stories, dramatizations, creating pieces of art, or creating images with loose parts. </w:t>
            </w:r>
          </w:p>
          <w:p w14:paraId="08F7C0B1" w14:textId="77777777" w:rsidR="00ED4FEE" w:rsidRPr="001C4B83" w:rsidRDefault="00ED4FEE" w:rsidP="00ED4FEE">
            <w:pPr>
              <w:pStyle w:val="ListParagraph"/>
              <w:numPr>
                <w:ilvl w:val="0"/>
                <w:numId w:val="14"/>
              </w:numPr>
              <w:rPr>
                <w:sz w:val="20"/>
                <w:szCs w:val="20"/>
              </w:rPr>
            </w:pPr>
            <w:r w:rsidRPr="001C4B83">
              <w:rPr>
                <w:sz w:val="20"/>
                <w:szCs w:val="20"/>
              </w:rPr>
              <w:t xml:space="preserve">As we converse and interact with the students, we will make real-time adaptations </w:t>
            </w:r>
            <w:r>
              <w:rPr>
                <w:sz w:val="20"/>
                <w:szCs w:val="20"/>
              </w:rPr>
              <w:t>to facilitate engagement in the</w:t>
            </w:r>
            <w:r w:rsidRPr="001C4B83">
              <w:rPr>
                <w:sz w:val="20"/>
                <w:szCs w:val="20"/>
              </w:rPr>
              <w:t xml:space="preserve"> learning</w:t>
            </w:r>
            <w:r>
              <w:rPr>
                <w:sz w:val="20"/>
                <w:szCs w:val="20"/>
              </w:rPr>
              <w:t xml:space="preserve"> experience</w:t>
            </w:r>
            <w:r w:rsidRPr="001C4B83">
              <w:rPr>
                <w:sz w:val="20"/>
                <w:szCs w:val="20"/>
              </w:rPr>
              <w:t xml:space="preserve">. This could include introducing new materials (such as dice, pens, paper) to scaffold their play.  </w:t>
            </w:r>
          </w:p>
          <w:p w14:paraId="23A7EC11" w14:textId="77777777" w:rsidR="00ED4FEE" w:rsidRPr="001C4B83" w:rsidRDefault="00ED4FEE" w:rsidP="00ED4FEE">
            <w:pPr>
              <w:pStyle w:val="ListParagraph"/>
              <w:numPr>
                <w:ilvl w:val="0"/>
                <w:numId w:val="14"/>
              </w:numPr>
              <w:rPr>
                <w:sz w:val="20"/>
                <w:szCs w:val="20"/>
              </w:rPr>
            </w:pPr>
            <w:r>
              <w:rPr>
                <w:sz w:val="20"/>
                <w:szCs w:val="20"/>
              </w:rPr>
              <w:t xml:space="preserve">Students will </w:t>
            </w:r>
            <w:r w:rsidRPr="001C4B83">
              <w:rPr>
                <w:sz w:val="20"/>
                <w:szCs w:val="20"/>
              </w:rPr>
              <w:t xml:space="preserve">explore the various materials in their own way, thus ensuring that their work is authentic.  </w:t>
            </w:r>
          </w:p>
          <w:p w14:paraId="3AE1A421" w14:textId="02ED997A" w:rsidR="00ED4FEE" w:rsidRPr="00ED4FEE" w:rsidRDefault="00ED4FEE" w:rsidP="00D251E8">
            <w:pPr>
              <w:pStyle w:val="ListParagraph"/>
              <w:numPr>
                <w:ilvl w:val="0"/>
                <w:numId w:val="14"/>
              </w:numPr>
              <w:rPr>
                <w:sz w:val="20"/>
                <w:szCs w:val="20"/>
              </w:rPr>
            </w:pPr>
            <w:r w:rsidRPr="001C4B83">
              <w:rPr>
                <w:sz w:val="20"/>
                <w:szCs w:val="20"/>
              </w:rPr>
              <w:lastRenderedPageBreak/>
              <w:t>Through recognizing the various learning schemas present in the students, we will be</w:t>
            </w:r>
            <w:r>
              <w:rPr>
                <w:sz w:val="20"/>
                <w:szCs w:val="20"/>
              </w:rPr>
              <w:t xml:space="preserve"> able to create experiences that awaken their mathematical minds and foster healthy risk taking to form personal strategies and test hypothesis surrounding the various mathematical concepts presented. </w:t>
            </w:r>
          </w:p>
        </w:tc>
        <w:tc>
          <w:tcPr>
            <w:tcW w:w="6774" w:type="dxa"/>
            <w:tcBorders>
              <w:bottom w:val="dashed" w:sz="4" w:space="0" w:color="auto"/>
            </w:tcBorders>
          </w:tcPr>
          <w:p w14:paraId="2E17CEF5" w14:textId="77777777" w:rsidR="00ED4FEE" w:rsidRDefault="00ED4FEE" w:rsidP="00412F6E">
            <w:pPr>
              <w:rPr>
                <w:rFonts w:ascii="Arial" w:hAnsi="Arial" w:cs="Arial"/>
                <w:b/>
              </w:rPr>
            </w:pPr>
          </w:p>
          <w:p w14:paraId="40CF8787" w14:textId="77777777" w:rsidR="008534AA" w:rsidRDefault="00412F6E" w:rsidP="00412F6E">
            <w:pPr>
              <w:rPr>
                <w:rFonts w:ascii="Arial" w:hAnsi="Arial" w:cs="Arial"/>
                <w:b/>
              </w:rPr>
            </w:pPr>
            <w:r>
              <w:rPr>
                <w:rFonts w:ascii="Arial" w:hAnsi="Arial" w:cs="Arial"/>
                <w:b/>
              </w:rPr>
              <w:t>Observations and responding to children’s interests through whole class o</w:t>
            </w:r>
            <w:r w:rsidRPr="00783862">
              <w:rPr>
                <w:rFonts w:ascii="Arial" w:hAnsi="Arial" w:cs="Arial"/>
                <w:b/>
              </w:rPr>
              <w:t>pportunities</w:t>
            </w:r>
            <w:r w:rsidR="008534AA">
              <w:rPr>
                <w:rFonts w:ascii="Arial" w:hAnsi="Arial" w:cs="Arial"/>
                <w:b/>
              </w:rPr>
              <w:t xml:space="preserve">:  </w:t>
            </w:r>
          </w:p>
          <w:p w14:paraId="748F0C19" w14:textId="77777777" w:rsidR="008534AA" w:rsidRPr="008534AA" w:rsidRDefault="008534AA" w:rsidP="00412F6E">
            <w:pPr>
              <w:rPr>
                <w:rFonts w:ascii="Arial" w:hAnsi="Arial" w:cs="Arial"/>
              </w:rPr>
            </w:pPr>
            <w:r w:rsidRPr="008534AA">
              <w:rPr>
                <w:rFonts w:ascii="Arial" w:hAnsi="Arial" w:cs="Arial"/>
              </w:rPr>
              <w:t xml:space="preserve">Include the provocative text* you intend to use. Plan for one or several experiences and/or opportunities. </w:t>
            </w:r>
            <w:r w:rsidR="00412F6E" w:rsidRPr="008534AA">
              <w:rPr>
                <w:rFonts w:ascii="Arial" w:hAnsi="Arial" w:cs="Arial"/>
              </w:rPr>
              <w:t xml:space="preserve"> </w:t>
            </w:r>
          </w:p>
          <w:p w14:paraId="1499CB4D" w14:textId="77777777" w:rsidR="00412F6E" w:rsidRDefault="00412F6E" w:rsidP="00D265F9">
            <w:pPr>
              <w:rPr>
                <w:rFonts w:ascii="Arial" w:hAnsi="Arial" w:cs="Arial"/>
                <w:sz w:val="16"/>
                <w:szCs w:val="16"/>
              </w:rPr>
            </w:pPr>
            <w:r>
              <w:rPr>
                <w:rFonts w:ascii="Arial" w:hAnsi="Arial" w:cs="Arial"/>
                <w:b/>
              </w:rPr>
              <w:t>*</w:t>
            </w:r>
            <w:r w:rsidRPr="00495668">
              <w:rPr>
                <w:rFonts w:ascii="Arial" w:hAnsi="Arial" w:cs="Arial"/>
                <w:sz w:val="16"/>
                <w:szCs w:val="16"/>
              </w:rPr>
              <w:t>provocative text includes</w:t>
            </w:r>
            <w:r>
              <w:rPr>
                <w:rFonts w:ascii="Arial" w:hAnsi="Arial" w:cs="Arial"/>
                <w:sz w:val="16"/>
                <w:szCs w:val="16"/>
              </w:rPr>
              <w:t xml:space="preserve"> oral stories, children’s literature, songs, </w:t>
            </w:r>
            <w:proofErr w:type="spellStart"/>
            <w:r>
              <w:rPr>
                <w:rFonts w:ascii="Arial" w:hAnsi="Arial" w:cs="Arial"/>
                <w:sz w:val="16"/>
                <w:szCs w:val="16"/>
              </w:rPr>
              <w:t>fingerplays</w:t>
            </w:r>
            <w:proofErr w:type="spellEnd"/>
            <w:r>
              <w:rPr>
                <w:rFonts w:ascii="Arial" w:hAnsi="Arial" w:cs="Arial"/>
                <w:sz w:val="16"/>
                <w:szCs w:val="16"/>
              </w:rPr>
              <w:t xml:space="preserve">, photos, artifacts, demonstrations, videos, conversations, etc. </w:t>
            </w:r>
          </w:p>
          <w:p w14:paraId="3E263C91" w14:textId="77777777" w:rsidR="00ED4FEE" w:rsidRDefault="00ED4FEE" w:rsidP="00ED4FEE">
            <w:pPr>
              <w:rPr>
                <w:rFonts w:ascii="Times New Roman" w:hAnsi="Times New Roman"/>
                <w:color w:val="000000"/>
                <w:sz w:val="20"/>
                <w:szCs w:val="20"/>
              </w:rPr>
            </w:pPr>
          </w:p>
          <w:p w14:paraId="6B191493" w14:textId="77777777" w:rsidR="00ED4FEE" w:rsidRPr="00ED4FEE" w:rsidRDefault="00ED4FEE" w:rsidP="00ED4FEE">
            <w:pPr>
              <w:rPr>
                <w:rFonts w:ascii="Times New Roman" w:hAnsi="Times New Roman"/>
                <w:color w:val="000000"/>
                <w:sz w:val="20"/>
                <w:szCs w:val="20"/>
                <w:u w:val="single"/>
              </w:rPr>
            </w:pPr>
            <w:r w:rsidRPr="00ED4FEE">
              <w:rPr>
                <w:rFonts w:ascii="Times New Roman" w:hAnsi="Times New Roman"/>
                <w:color w:val="000000"/>
                <w:sz w:val="20"/>
                <w:szCs w:val="20"/>
                <w:u w:val="single"/>
              </w:rPr>
              <w:t>Exploring how lines live in our world, and the math that lives within those lines.</w:t>
            </w:r>
          </w:p>
          <w:p w14:paraId="3C372FCF" w14:textId="77777777" w:rsidR="00ED4FEE" w:rsidRPr="00ED4FEE" w:rsidRDefault="00ED4FEE" w:rsidP="00ED4FEE">
            <w:pPr>
              <w:rPr>
                <w:rFonts w:ascii="Times New Roman" w:hAnsi="Times New Roman"/>
                <w:color w:val="000000"/>
                <w:sz w:val="20"/>
                <w:szCs w:val="20"/>
              </w:rPr>
            </w:pPr>
          </w:p>
          <w:p w14:paraId="2C31DAF6" w14:textId="64F60664" w:rsidR="00ED4FEE" w:rsidRPr="00ED4FEE" w:rsidRDefault="00ED4FEE" w:rsidP="00ED4FEE">
            <w:pPr>
              <w:rPr>
                <w:rFonts w:ascii="Times New Roman" w:hAnsi="Times New Roman"/>
                <w:sz w:val="20"/>
                <w:szCs w:val="20"/>
              </w:rPr>
            </w:pPr>
            <w:r w:rsidRPr="00ED4FEE">
              <w:rPr>
                <w:rFonts w:ascii="Times New Roman" w:hAnsi="Times New Roman"/>
                <w:color w:val="000000"/>
                <w:sz w:val="20"/>
                <w:szCs w:val="20"/>
              </w:rPr>
              <w:t xml:space="preserve">Day 1:  This exploring will begin with an </w:t>
            </w:r>
            <w:r w:rsidR="00FF49CF">
              <w:rPr>
                <w:rFonts w:ascii="Times New Roman" w:hAnsi="Times New Roman"/>
                <w:sz w:val="20"/>
                <w:szCs w:val="20"/>
              </w:rPr>
              <w:t>i</w:t>
            </w:r>
            <w:r w:rsidRPr="00ED4FEE">
              <w:rPr>
                <w:rFonts w:ascii="Times New Roman" w:hAnsi="Times New Roman"/>
                <w:sz w:val="20"/>
                <w:szCs w:val="20"/>
              </w:rPr>
              <w:t xml:space="preserve">nteractive read-aloud of the wordless book </w:t>
            </w:r>
            <w:r w:rsidRPr="00ED4FEE">
              <w:rPr>
                <w:rFonts w:ascii="Times New Roman" w:hAnsi="Times New Roman"/>
                <w:i/>
                <w:sz w:val="20"/>
                <w:szCs w:val="20"/>
              </w:rPr>
              <w:t>The Line</w:t>
            </w:r>
            <w:r w:rsidRPr="00ED4FEE">
              <w:rPr>
                <w:rFonts w:ascii="Times New Roman" w:hAnsi="Times New Roman"/>
                <w:sz w:val="20"/>
                <w:szCs w:val="20"/>
              </w:rPr>
              <w:t xml:space="preserve"> by Paula </w:t>
            </w:r>
            <w:proofErr w:type="spellStart"/>
            <w:r w:rsidRPr="00ED4FEE">
              <w:rPr>
                <w:rFonts w:ascii="Times New Roman" w:hAnsi="Times New Roman"/>
                <w:sz w:val="20"/>
                <w:szCs w:val="20"/>
              </w:rPr>
              <w:t>Bossio</w:t>
            </w:r>
            <w:proofErr w:type="spellEnd"/>
            <w:r w:rsidRPr="00ED4FEE">
              <w:rPr>
                <w:rFonts w:ascii="Times New Roman" w:hAnsi="Times New Roman"/>
                <w:sz w:val="20"/>
                <w:szCs w:val="20"/>
              </w:rPr>
              <w:t xml:space="preserve">. We will work collaboratively as a class to find the story hidden </w:t>
            </w:r>
            <w:r w:rsidR="00FF49CF">
              <w:rPr>
                <w:rFonts w:ascii="Times New Roman" w:hAnsi="Times New Roman"/>
                <w:sz w:val="20"/>
                <w:szCs w:val="20"/>
              </w:rPr>
              <w:t xml:space="preserve">within the lines on the pages. </w:t>
            </w:r>
            <w:r w:rsidRPr="00ED4FEE">
              <w:rPr>
                <w:rFonts w:ascii="Times New Roman" w:hAnsi="Times New Roman"/>
                <w:sz w:val="20"/>
                <w:szCs w:val="20"/>
              </w:rPr>
              <w:t>Following the read aloud, students will have choice to explore invitations in which they can create their own line story or work with a partner to see how their lines merge together to make a story.</w:t>
            </w:r>
          </w:p>
          <w:p w14:paraId="0FA9E324" w14:textId="77777777" w:rsidR="00ED4FEE" w:rsidRPr="00ED4FEE" w:rsidRDefault="00ED4FEE" w:rsidP="00ED4FEE">
            <w:pPr>
              <w:rPr>
                <w:rFonts w:ascii="Times New Roman" w:hAnsi="Times New Roman"/>
                <w:sz w:val="20"/>
                <w:szCs w:val="20"/>
              </w:rPr>
            </w:pPr>
          </w:p>
          <w:p w14:paraId="037B9268" w14:textId="0084F8D1" w:rsidR="00ED4FEE" w:rsidRDefault="00ED4FEE" w:rsidP="00ED4FEE">
            <w:pPr>
              <w:rPr>
                <w:rFonts w:ascii="Times New Roman" w:hAnsi="Times New Roman"/>
                <w:sz w:val="20"/>
                <w:szCs w:val="20"/>
              </w:rPr>
            </w:pPr>
            <w:r w:rsidRPr="00ED4FEE">
              <w:rPr>
                <w:rFonts w:ascii="Times New Roman" w:hAnsi="Times New Roman"/>
                <w:sz w:val="20"/>
                <w:szCs w:val="20"/>
              </w:rPr>
              <w:t xml:space="preserve">Day 2: The following day, the students will work collaboratively to re-tell the story of </w:t>
            </w:r>
            <w:r w:rsidRPr="00ED4FEE">
              <w:rPr>
                <w:rFonts w:ascii="Times New Roman" w:hAnsi="Times New Roman"/>
                <w:i/>
                <w:sz w:val="20"/>
                <w:szCs w:val="20"/>
              </w:rPr>
              <w:t>The Line</w:t>
            </w:r>
            <w:r w:rsidRPr="00ED4FEE">
              <w:rPr>
                <w:rFonts w:ascii="Times New Roman" w:hAnsi="Times New Roman"/>
                <w:sz w:val="20"/>
                <w:szCs w:val="20"/>
              </w:rPr>
              <w:t xml:space="preserve">, while I </w:t>
            </w:r>
            <w:r w:rsidR="00015B0D">
              <w:rPr>
                <w:rFonts w:ascii="Times New Roman" w:hAnsi="Times New Roman"/>
                <w:sz w:val="20"/>
                <w:szCs w:val="20"/>
              </w:rPr>
              <w:t xml:space="preserve">draw the images they describe. </w:t>
            </w:r>
            <w:r w:rsidRPr="00ED4FEE">
              <w:rPr>
                <w:rFonts w:ascii="Times New Roman" w:hAnsi="Times New Roman"/>
                <w:sz w:val="20"/>
                <w:szCs w:val="20"/>
              </w:rPr>
              <w:t>Following this whole-group activity, an invitation will be present in which students can continue to draw line stories</w:t>
            </w:r>
            <w:r w:rsidR="00015B0D">
              <w:rPr>
                <w:rFonts w:ascii="Times New Roman" w:hAnsi="Times New Roman"/>
                <w:sz w:val="20"/>
                <w:szCs w:val="20"/>
              </w:rPr>
              <w:t>.</w:t>
            </w:r>
          </w:p>
          <w:p w14:paraId="626B55FB" w14:textId="77777777" w:rsidR="00ED4FEE" w:rsidRPr="00ED4FEE" w:rsidRDefault="00ED4FEE" w:rsidP="00ED4FEE">
            <w:pPr>
              <w:rPr>
                <w:rFonts w:ascii="Times New Roman" w:hAnsi="Times New Roman"/>
                <w:sz w:val="20"/>
                <w:szCs w:val="20"/>
              </w:rPr>
            </w:pPr>
          </w:p>
          <w:p w14:paraId="0A39D137" w14:textId="7F17CD25" w:rsidR="00ED4FEE" w:rsidRPr="00ED4FEE" w:rsidRDefault="00ED4FEE" w:rsidP="00ED4FEE">
            <w:pPr>
              <w:rPr>
                <w:rFonts w:ascii="Times New Roman" w:hAnsi="Times New Roman"/>
                <w:sz w:val="20"/>
                <w:szCs w:val="20"/>
              </w:rPr>
            </w:pPr>
            <w:r w:rsidRPr="00ED4FEE">
              <w:rPr>
                <w:rFonts w:ascii="Times New Roman" w:hAnsi="Times New Roman"/>
                <w:sz w:val="20"/>
                <w:szCs w:val="20"/>
              </w:rPr>
              <w:t>Day 3: We will work together as a whole group to find the math hidden within our lines stories. Each student will be given a piece of paper on which they will draw a line. We will then put their lines together, and investigate each line one at a time to find the math hidden inside their lines. This could include counting the number of bumps they drew, comparing the size of their line to ano</w:t>
            </w:r>
            <w:r w:rsidR="006A16FA">
              <w:rPr>
                <w:rFonts w:ascii="Times New Roman" w:hAnsi="Times New Roman"/>
                <w:sz w:val="20"/>
                <w:szCs w:val="20"/>
              </w:rPr>
              <w:t xml:space="preserve">ther’s, measuring their line and comparing the length to </w:t>
            </w:r>
            <w:r w:rsidRPr="00ED4FEE">
              <w:rPr>
                <w:rFonts w:ascii="Times New Roman" w:hAnsi="Times New Roman"/>
                <w:sz w:val="20"/>
                <w:szCs w:val="20"/>
              </w:rPr>
              <w:t>another class member’s line, and finding a pattern in the way the line is drawn.</w:t>
            </w:r>
          </w:p>
          <w:p w14:paraId="671BE114" w14:textId="77777777" w:rsidR="00ED4FEE" w:rsidRDefault="00ED4FEE" w:rsidP="00ED4FEE">
            <w:pPr>
              <w:rPr>
                <w:rFonts w:ascii="Times New Roman" w:hAnsi="Times New Roman"/>
                <w:sz w:val="20"/>
                <w:szCs w:val="20"/>
              </w:rPr>
            </w:pPr>
          </w:p>
          <w:p w14:paraId="449C116D" w14:textId="77777777" w:rsidR="008949AD" w:rsidRPr="00ED4FEE" w:rsidRDefault="008949AD" w:rsidP="00ED4FEE">
            <w:pPr>
              <w:rPr>
                <w:rFonts w:ascii="Times New Roman" w:hAnsi="Times New Roman"/>
                <w:sz w:val="20"/>
                <w:szCs w:val="20"/>
              </w:rPr>
            </w:pPr>
          </w:p>
          <w:p w14:paraId="33DE11E9" w14:textId="5C0724FD" w:rsidR="00ED4FEE" w:rsidRPr="00F87088" w:rsidRDefault="00ED4FEE" w:rsidP="00ED4FEE">
            <w:pPr>
              <w:rPr>
                <w:rFonts w:ascii="Times New Roman" w:hAnsi="Times New Roman"/>
                <w:sz w:val="20"/>
                <w:szCs w:val="20"/>
                <w:u w:val="single"/>
              </w:rPr>
            </w:pPr>
            <w:r w:rsidRPr="00F87088">
              <w:rPr>
                <w:rFonts w:ascii="Times New Roman" w:hAnsi="Times New Roman"/>
                <w:sz w:val="20"/>
                <w:szCs w:val="20"/>
                <w:u w:val="single"/>
              </w:rPr>
              <w:lastRenderedPageBreak/>
              <w:t>Ways to scaffold this investigation further:</w:t>
            </w:r>
          </w:p>
          <w:p w14:paraId="6961F2FB" w14:textId="219F1D6F" w:rsidR="00ED4FEE" w:rsidRPr="00ED4FEE" w:rsidRDefault="00ED4FEE" w:rsidP="00ED4FEE">
            <w:pPr>
              <w:pStyle w:val="ListParagraph"/>
              <w:numPr>
                <w:ilvl w:val="0"/>
                <w:numId w:val="14"/>
              </w:numPr>
              <w:rPr>
                <w:sz w:val="20"/>
                <w:szCs w:val="20"/>
              </w:rPr>
            </w:pPr>
            <w:r w:rsidRPr="00ED4FEE">
              <w:rPr>
                <w:sz w:val="20"/>
                <w:szCs w:val="20"/>
              </w:rPr>
              <w:t>Have students create personalize</w:t>
            </w:r>
            <w:r w:rsidR="00416024">
              <w:rPr>
                <w:sz w:val="20"/>
                <w:szCs w:val="20"/>
              </w:rPr>
              <w:t>d</w:t>
            </w:r>
            <w:r w:rsidRPr="00ED4FEE">
              <w:rPr>
                <w:sz w:val="20"/>
                <w:szCs w:val="20"/>
              </w:rPr>
              <w:t xml:space="preserve"> peg people, and have their peg people make lines and patterns.</w:t>
            </w:r>
          </w:p>
          <w:p w14:paraId="6DB37121" w14:textId="77777777" w:rsidR="00ED4FEE" w:rsidRPr="00ED4FEE" w:rsidRDefault="00ED4FEE" w:rsidP="00ED4FEE">
            <w:pPr>
              <w:pStyle w:val="ListParagraph"/>
              <w:numPr>
                <w:ilvl w:val="0"/>
                <w:numId w:val="14"/>
              </w:numPr>
              <w:rPr>
                <w:sz w:val="20"/>
                <w:szCs w:val="20"/>
              </w:rPr>
            </w:pPr>
            <w:r w:rsidRPr="00ED4FEE">
              <w:rPr>
                <w:sz w:val="20"/>
                <w:szCs w:val="20"/>
              </w:rPr>
              <w:t>Have students paint with their feet to explore the lines and patterns they create as they move.</w:t>
            </w:r>
          </w:p>
          <w:p w14:paraId="1807F90D" w14:textId="77777777" w:rsidR="00ED4FEE" w:rsidRPr="00ED4FEE" w:rsidRDefault="00ED4FEE" w:rsidP="00ED4FEE">
            <w:pPr>
              <w:pStyle w:val="ListParagraph"/>
              <w:numPr>
                <w:ilvl w:val="0"/>
                <w:numId w:val="14"/>
              </w:numPr>
              <w:rPr>
                <w:sz w:val="20"/>
                <w:szCs w:val="20"/>
              </w:rPr>
            </w:pPr>
            <w:r w:rsidRPr="00ED4FEE">
              <w:rPr>
                <w:sz w:val="20"/>
                <w:szCs w:val="20"/>
              </w:rPr>
              <w:t>Have students explore our outdoor play area to find lines in our natural world. How does math live within those lines?</w:t>
            </w:r>
          </w:p>
          <w:p w14:paraId="04EA1728" w14:textId="77777777" w:rsidR="00ED4FEE" w:rsidRPr="00ED4FEE" w:rsidRDefault="00ED4FEE" w:rsidP="00ED4FEE">
            <w:pPr>
              <w:pStyle w:val="ListParagraph"/>
              <w:numPr>
                <w:ilvl w:val="0"/>
                <w:numId w:val="14"/>
              </w:numPr>
              <w:rPr>
                <w:sz w:val="20"/>
                <w:szCs w:val="20"/>
              </w:rPr>
            </w:pPr>
            <w:r w:rsidRPr="00ED4FEE">
              <w:rPr>
                <w:sz w:val="20"/>
                <w:szCs w:val="20"/>
              </w:rPr>
              <w:t>Where do lines live within Indigenous beading? What math can we find in Indigenous beadwork?</w:t>
            </w:r>
          </w:p>
          <w:p w14:paraId="23870C2F" w14:textId="77777777" w:rsidR="00ED4FEE" w:rsidRPr="00ED4FEE" w:rsidRDefault="00ED4FEE" w:rsidP="00ED4FEE">
            <w:pPr>
              <w:pStyle w:val="ListParagraph"/>
              <w:numPr>
                <w:ilvl w:val="0"/>
                <w:numId w:val="14"/>
              </w:numPr>
              <w:rPr>
                <w:sz w:val="20"/>
                <w:szCs w:val="20"/>
              </w:rPr>
            </w:pPr>
            <w:r w:rsidRPr="00ED4FEE">
              <w:rPr>
                <w:sz w:val="20"/>
                <w:szCs w:val="20"/>
              </w:rPr>
              <w:t>Where do lines live within Indigenous dancing? What math can we find in Indigenous dancing?</w:t>
            </w:r>
          </w:p>
          <w:p w14:paraId="0EEB38D3" w14:textId="77777777" w:rsidR="00ED4FEE" w:rsidRPr="00ED4FEE" w:rsidRDefault="00ED4FEE" w:rsidP="00ED4FEE">
            <w:pPr>
              <w:pStyle w:val="ListParagraph"/>
              <w:numPr>
                <w:ilvl w:val="0"/>
                <w:numId w:val="14"/>
              </w:numPr>
              <w:rPr>
                <w:sz w:val="20"/>
                <w:szCs w:val="20"/>
              </w:rPr>
            </w:pPr>
            <w:r w:rsidRPr="00ED4FEE">
              <w:rPr>
                <w:sz w:val="20"/>
                <w:szCs w:val="20"/>
              </w:rPr>
              <w:t>What shapes can our lines make?</w:t>
            </w:r>
          </w:p>
          <w:p w14:paraId="70EFB0A5" w14:textId="77777777" w:rsidR="00ED4FEE" w:rsidRPr="00ED4FEE" w:rsidRDefault="00ED4FEE" w:rsidP="00ED4FEE">
            <w:pPr>
              <w:pStyle w:val="ListParagraph"/>
              <w:numPr>
                <w:ilvl w:val="0"/>
                <w:numId w:val="14"/>
              </w:numPr>
              <w:rPr>
                <w:sz w:val="20"/>
                <w:szCs w:val="20"/>
              </w:rPr>
            </w:pPr>
            <w:r w:rsidRPr="00ED4FEE">
              <w:rPr>
                <w:sz w:val="20"/>
                <w:szCs w:val="20"/>
              </w:rPr>
              <w:t>How do our lines form a circle? Where do we find circles in our world? How is the circle important in Indigenous ways of knowing? What math lives within our circles?</w:t>
            </w:r>
          </w:p>
          <w:p w14:paraId="36589A69" w14:textId="77777777" w:rsidR="00ED4FEE" w:rsidRPr="00ED4FEE" w:rsidRDefault="00ED4FEE" w:rsidP="00ED4FEE">
            <w:pPr>
              <w:pStyle w:val="ListParagraph"/>
              <w:numPr>
                <w:ilvl w:val="0"/>
                <w:numId w:val="14"/>
              </w:numPr>
              <w:rPr>
                <w:sz w:val="20"/>
                <w:szCs w:val="20"/>
              </w:rPr>
            </w:pPr>
            <w:r w:rsidRPr="00ED4FEE">
              <w:rPr>
                <w:sz w:val="20"/>
                <w:szCs w:val="20"/>
              </w:rPr>
              <w:t>How can mirrors double our lines?</w:t>
            </w:r>
          </w:p>
          <w:p w14:paraId="00287A5A" w14:textId="77777777" w:rsidR="00ED4FEE" w:rsidRPr="00ED4FEE" w:rsidRDefault="00ED4FEE" w:rsidP="00ED4FEE">
            <w:pPr>
              <w:rPr>
                <w:rFonts w:ascii="Times New Roman" w:hAnsi="Times New Roman"/>
                <w:sz w:val="20"/>
                <w:szCs w:val="20"/>
              </w:rPr>
            </w:pPr>
          </w:p>
          <w:p w14:paraId="2BEA77C2" w14:textId="77777777" w:rsidR="00ED4FEE" w:rsidRPr="00ED4FEE" w:rsidRDefault="00ED4FEE" w:rsidP="00ED4FEE">
            <w:pPr>
              <w:rPr>
                <w:rFonts w:ascii="Times New Roman" w:hAnsi="Times New Roman"/>
                <w:sz w:val="20"/>
                <w:szCs w:val="20"/>
              </w:rPr>
            </w:pPr>
            <w:r w:rsidRPr="00ED4FEE">
              <w:rPr>
                <w:rFonts w:ascii="Times New Roman" w:hAnsi="Times New Roman"/>
                <w:sz w:val="20"/>
                <w:szCs w:val="20"/>
                <w:u w:val="single"/>
              </w:rPr>
              <w:t>Materials/Resources</w:t>
            </w:r>
            <w:r w:rsidRPr="00ED4FEE">
              <w:rPr>
                <w:rFonts w:ascii="Times New Roman" w:hAnsi="Times New Roman"/>
                <w:sz w:val="20"/>
                <w:szCs w:val="20"/>
              </w:rPr>
              <w:t>:</w:t>
            </w:r>
          </w:p>
          <w:p w14:paraId="5D0115A2" w14:textId="2A588CAD" w:rsidR="00ED4FEE" w:rsidRPr="00ED4FEE" w:rsidRDefault="00646BC9" w:rsidP="00ED4FEE">
            <w:pPr>
              <w:pStyle w:val="ListParagraph"/>
              <w:numPr>
                <w:ilvl w:val="0"/>
                <w:numId w:val="14"/>
              </w:numPr>
              <w:rPr>
                <w:sz w:val="20"/>
                <w:szCs w:val="20"/>
              </w:rPr>
            </w:pPr>
            <w:r>
              <w:rPr>
                <w:sz w:val="20"/>
                <w:szCs w:val="20"/>
              </w:rPr>
              <w:t>V</w:t>
            </w:r>
            <w:r w:rsidR="00ED4FEE" w:rsidRPr="00ED4FEE">
              <w:rPr>
                <w:sz w:val="20"/>
                <w:szCs w:val="20"/>
              </w:rPr>
              <w:t>arious loose parts</w:t>
            </w:r>
            <w:r>
              <w:rPr>
                <w:sz w:val="20"/>
                <w:szCs w:val="20"/>
              </w:rPr>
              <w:t>.</w:t>
            </w:r>
          </w:p>
          <w:p w14:paraId="0DA7CD02" w14:textId="1E4C4D77" w:rsidR="00ED4FEE" w:rsidRPr="00ED4FEE" w:rsidRDefault="00646BC9" w:rsidP="00ED4FEE">
            <w:pPr>
              <w:pStyle w:val="ListParagraph"/>
              <w:numPr>
                <w:ilvl w:val="0"/>
                <w:numId w:val="14"/>
              </w:numPr>
              <w:rPr>
                <w:sz w:val="20"/>
                <w:szCs w:val="20"/>
              </w:rPr>
            </w:pPr>
            <w:r>
              <w:rPr>
                <w:sz w:val="20"/>
                <w:szCs w:val="20"/>
              </w:rPr>
              <w:t>Open-ended toys.</w:t>
            </w:r>
          </w:p>
          <w:p w14:paraId="79708171" w14:textId="25F52855" w:rsidR="00ED4FEE" w:rsidRPr="00ED4FEE" w:rsidRDefault="00646BC9" w:rsidP="00ED4FEE">
            <w:pPr>
              <w:pStyle w:val="ListParagraph"/>
              <w:numPr>
                <w:ilvl w:val="0"/>
                <w:numId w:val="14"/>
              </w:numPr>
              <w:rPr>
                <w:sz w:val="20"/>
                <w:szCs w:val="20"/>
              </w:rPr>
            </w:pPr>
            <w:r>
              <w:rPr>
                <w:sz w:val="20"/>
                <w:szCs w:val="20"/>
              </w:rPr>
              <w:t>Art mediums.</w:t>
            </w:r>
          </w:p>
          <w:p w14:paraId="6C22C356" w14:textId="6C236C0D" w:rsidR="00ED4FEE" w:rsidRPr="00ED4FEE" w:rsidRDefault="00646BC9" w:rsidP="00ED4FEE">
            <w:pPr>
              <w:pStyle w:val="ListParagraph"/>
              <w:numPr>
                <w:ilvl w:val="0"/>
                <w:numId w:val="14"/>
              </w:numPr>
              <w:rPr>
                <w:sz w:val="20"/>
                <w:szCs w:val="20"/>
              </w:rPr>
            </w:pPr>
            <w:r>
              <w:rPr>
                <w:sz w:val="20"/>
                <w:szCs w:val="20"/>
              </w:rPr>
              <w:t>P</w:t>
            </w:r>
            <w:r w:rsidR="00ED4FEE" w:rsidRPr="00ED4FEE">
              <w:rPr>
                <w:sz w:val="20"/>
                <w:szCs w:val="20"/>
              </w:rPr>
              <w:t>encils</w:t>
            </w:r>
            <w:r>
              <w:rPr>
                <w:sz w:val="20"/>
                <w:szCs w:val="20"/>
              </w:rPr>
              <w:t>.</w:t>
            </w:r>
          </w:p>
          <w:p w14:paraId="0CAC9AAE" w14:textId="509B2D3D" w:rsidR="00ED4FEE" w:rsidRPr="00ED4FEE" w:rsidRDefault="00646BC9" w:rsidP="00ED4FEE">
            <w:pPr>
              <w:pStyle w:val="ListParagraph"/>
              <w:numPr>
                <w:ilvl w:val="0"/>
                <w:numId w:val="14"/>
              </w:numPr>
              <w:rPr>
                <w:sz w:val="20"/>
                <w:szCs w:val="20"/>
              </w:rPr>
            </w:pPr>
            <w:r>
              <w:rPr>
                <w:sz w:val="20"/>
                <w:szCs w:val="20"/>
              </w:rPr>
              <w:t>P</w:t>
            </w:r>
            <w:r w:rsidR="00ED4FEE" w:rsidRPr="00ED4FEE">
              <w:rPr>
                <w:sz w:val="20"/>
                <w:szCs w:val="20"/>
              </w:rPr>
              <w:t>aper</w:t>
            </w:r>
            <w:r>
              <w:rPr>
                <w:sz w:val="20"/>
                <w:szCs w:val="20"/>
              </w:rPr>
              <w:t>.</w:t>
            </w:r>
          </w:p>
          <w:p w14:paraId="54B6AFFE" w14:textId="0FBFEAB0" w:rsidR="00ED4FEE" w:rsidRPr="00ED4FEE" w:rsidRDefault="00646BC9" w:rsidP="00ED4FEE">
            <w:pPr>
              <w:pStyle w:val="ListParagraph"/>
              <w:numPr>
                <w:ilvl w:val="0"/>
                <w:numId w:val="14"/>
              </w:numPr>
              <w:rPr>
                <w:sz w:val="20"/>
                <w:szCs w:val="20"/>
              </w:rPr>
            </w:pPr>
            <w:r>
              <w:rPr>
                <w:sz w:val="20"/>
                <w:szCs w:val="20"/>
              </w:rPr>
              <w:t>F</w:t>
            </w:r>
            <w:r w:rsidR="00ED4FEE" w:rsidRPr="00ED4FEE">
              <w:rPr>
                <w:sz w:val="20"/>
                <w:szCs w:val="20"/>
              </w:rPr>
              <w:t>abric</w:t>
            </w:r>
            <w:r>
              <w:rPr>
                <w:sz w:val="20"/>
                <w:szCs w:val="20"/>
              </w:rPr>
              <w:t>.</w:t>
            </w:r>
          </w:p>
          <w:p w14:paraId="7F8A989C" w14:textId="41B67554" w:rsidR="00ED4FEE" w:rsidRPr="00ED4FEE" w:rsidRDefault="00646BC9" w:rsidP="00ED4FEE">
            <w:pPr>
              <w:pStyle w:val="ListParagraph"/>
              <w:numPr>
                <w:ilvl w:val="0"/>
                <w:numId w:val="14"/>
              </w:numPr>
              <w:rPr>
                <w:sz w:val="20"/>
                <w:szCs w:val="20"/>
              </w:rPr>
            </w:pPr>
            <w:r>
              <w:rPr>
                <w:sz w:val="20"/>
                <w:szCs w:val="20"/>
              </w:rPr>
              <w:t>M</w:t>
            </w:r>
            <w:r w:rsidR="00ED4FEE" w:rsidRPr="00ED4FEE">
              <w:rPr>
                <w:sz w:val="20"/>
                <w:szCs w:val="20"/>
              </w:rPr>
              <w:t>irrors</w:t>
            </w:r>
            <w:r>
              <w:rPr>
                <w:sz w:val="20"/>
                <w:szCs w:val="20"/>
              </w:rPr>
              <w:t>.</w:t>
            </w:r>
          </w:p>
          <w:p w14:paraId="3883FF98" w14:textId="5AB08A4C" w:rsidR="00ED4FEE" w:rsidRPr="00ED4FEE" w:rsidRDefault="00646BC9" w:rsidP="00ED4FEE">
            <w:pPr>
              <w:pStyle w:val="ListParagraph"/>
              <w:numPr>
                <w:ilvl w:val="0"/>
                <w:numId w:val="14"/>
              </w:numPr>
              <w:rPr>
                <w:sz w:val="20"/>
                <w:szCs w:val="20"/>
              </w:rPr>
            </w:pPr>
            <w:r>
              <w:rPr>
                <w:sz w:val="20"/>
                <w:szCs w:val="20"/>
              </w:rPr>
              <w:t>B</w:t>
            </w:r>
            <w:r w:rsidR="00ED4FEE" w:rsidRPr="00ED4FEE">
              <w:rPr>
                <w:sz w:val="20"/>
                <w:szCs w:val="20"/>
              </w:rPr>
              <w:t>eads.</w:t>
            </w:r>
          </w:p>
          <w:p w14:paraId="61C20B86" w14:textId="77777777" w:rsidR="00871B20" w:rsidRDefault="00871B20" w:rsidP="00E652F6">
            <w:pPr>
              <w:spacing w:beforeLines="1" w:before="2"/>
              <w:rPr>
                <w:rFonts w:ascii="Times New Roman" w:hAnsi="Times New Roman"/>
                <w:color w:val="000000"/>
                <w:sz w:val="20"/>
                <w:szCs w:val="20"/>
                <w:u w:val="single"/>
              </w:rPr>
            </w:pPr>
          </w:p>
          <w:p w14:paraId="3AF12F75" w14:textId="5BD7F0B4" w:rsidR="00ED4FEE" w:rsidRPr="00ED4FEE" w:rsidRDefault="00216C32" w:rsidP="00E652F6">
            <w:pPr>
              <w:spacing w:beforeLines="1" w:before="2"/>
              <w:rPr>
                <w:rFonts w:ascii="Times New Roman" w:hAnsi="Times New Roman"/>
                <w:color w:val="000000"/>
                <w:sz w:val="20"/>
                <w:szCs w:val="20"/>
                <w:u w:val="single"/>
              </w:rPr>
            </w:pPr>
            <w:r w:rsidRPr="00ED4FEE">
              <w:rPr>
                <w:rFonts w:ascii="Times New Roman" w:hAnsi="Times New Roman"/>
                <w:color w:val="000000"/>
                <w:sz w:val="20"/>
                <w:szCs w:val="20"/>
                <w:u w:val="single"/>
              </w:rPr>
              <w:t>Literature</w:t>
            </w:r>
            <w:r w:rsidR="00ED4FEE" w:rsidRPr="00ED4FEE">
              <w:rPr>
                <w:rFonts w:ascii="Times New Roman" w:hAnsi="Times New Roman"/>
                <w:color w:val="000000"/>
                <w:sz w:val="20"/>
                <w:szCs w:val="20"/>
                <w:u w:val="single"/>
              </w:rPr>
              <w:t xml:space="preserve">: </w:t>
            </w:r>
          </w:p>
          <w:p w14:paraId="51B65FB0" w14:textId="7A1DEC4B" w:rsidR="00ED4FEE" w:rsidRPr="00216C32" w:rsidRDefault="00ED4FEE" w:rsidP="00E652F6">
            <w:pPr>
              <w:spacing w:beforeLines="1" w:before="2"/>
              <w:rPr>
                <w:rFonts w:ascii="Times New Roman" w:hAnsi="Times New Roman"/>
                <w:color w:val="000000"/>
                <w:sz w:val="20"/>
                <w:szCs w:val="20"/>
              </w:rPr>
            </w:pPr>
            <w:r w:rsidRPr="00216C32">
              <w:rPr>
                <w:rFonts w:ascii="Times New Roman" w:hAnsi="Times New Roman"/>
                <w:color w:val="000000"/>
                <w:sz w:val="20"/>
                <w:szCs w:val="20"/>
              </w:rPr>
              <w:t xml:space="preserve">See Resources listed above. While all could be incorporated, some key </w:t>
            </w:r>
            <w:r w:rsidR="00E43355">
              <w:rPr>
                <w:rFonts w:ascii="Times New Roman" w:hAnsi="Times New Roman"/>
                <w:color w:val="000000"/>
                <w:sz w:val="20"/>
                <w:szCs w:val="20"/>
              </w:rPr>
              <w:t>literature includes:</w:t>
            </w:r>
          </w:p>
          <w:p w14:paraId="5C81C804" w14:textId="77777777" w:rsidR="00ED4FEE" w:rsidRPr="00216C32" w:rsidRDefault="00ED4FEE" w:rsidP="003E2DE8">
            <w:pPr>
              <w:spacing w:beforeLines="1" w:before="2"/>
              <w:rPr>
                <w:rFonts w:ascii="Times New Roman" w:hAnsi="Times New Roman"/>
                <w:color w:val="000000"/>
                <w:sz w:val="20"/>
                <w:szCs w:val="20"/>
              </w:rPr>
            </w:pPr>
            <w:proofErr w:type="spellStart"/>
            <w:r w:rsidRPr="00216C32">
              <w:rPr>
                <w:rFonts w:ascii="Times New Roman" w:hAnsi="Times New Roman"/>
                <w:color w:val="000000"/>
                <w:sz w:val="20"/>
                <w:szCs w:val="20"/>
              </w:rPr>
              <w:t>Bossio</w:t>
            </w:r>
            <w:proofErr w:type="spellEnd"/>
            <w:r w:rsidRPr="00216C32">
              <w:rPr>
                <w:rFonts w:ascii="Times New Roman" w:hAnsi="Times New Roman"/>
                <w:color w:val="000000"/>
                <w:sz w:val="20"/>
                <w:szCs w:val="20"/>
              </w:rPr>
              <w:t xml:space="preserve">, P. (2013). </w:t>
            </w:r>
            <w:r w:rsidRPr="00216C32">
              <w:rPr>
                <w:rFonts w:ascii="Times New Roman" w:hAnsi="Times New Roman"/>
                <w:i/>
                <w:color w:val="000000"/>
                <w:sz w:val="20"/>
                <w:szCs w:val="20"/>
              </w:rPr>
              <w:t>The line.</w:t>
            </w:r>
            <w:r w:rsidRPr="00216C32">
              <w:rPr>
                <w:rFonts w:ascii="Times New Roman" w:hAnsi="Times New Roman"/>
                <w:color w:val="000000"/>
                <w:sz w:val="20"/>
                <w:szCs w:val="20"/>
              </w:rPr>
              <w:t xml:space="preserve"> Toronto, ON: Kids Can Press.</w:t>
            </w:r>
          </w:p>
          <w:p w14:paraId="79E31C90" w14:textId="77777777" w:rsidR="00ED4FEE" w:rsidRPr="00216C32" w:rsidRDefault="00ED4FEE" w:rsidP="003E2DE8">
            <w:pPr>
              <w:spacing w:beforeLines="1" w:before="2"/>
              <w:rPr>
                <w:rFonts w:ascii="Times New Roman" w:hAnsi="Times New Roman"/>
                <w:color w:val="000000"/>
                <w:sz w:val="20"/>
                <w:szCs w:val="20"/>
              </w:rPr>
            </w:pPr>
            <w:r w:rsidRPr="00216C32">
              <w:rPr>
                <w:rFonts w:ascii="Times New Roman" w:hAnsi="Times New Roman"/>
                <w:color w:val="000000"/>
                <w:sz w:val="20"/>
                <w:szCs w:val="20"/>
              </w:rPr>
              <w:t xml:space="preserve">Burton, W., &amp; Caron, A. (2015). </w:t>
            </w:r>
            <w:r w:rsidRPr="00216C32">
              <w:rPr>
                <w:rFonts w:ascii="Times New Roman" w:hAnsi="Times New Roman"/>
                <w:i/>
                <w:color w:val="000000"/>
                <w:sz w:val="20"/>
                <w:szCs w:val="20"/>
              </w:rPr>
              <w:t>Métis dance shapes</w:t>
            </w:r>
            <w:r w:rsidRPr="00216C32">
              <w:rPr>
                <w:rFonts w:ascii="Times New Roman" w:hAnsi="Times New Roman"/>
                <w:color w:val="000000"/>
                <w:sz w:val="20"/>
                <w:szCs w:val="20"/>
              </w:rPr>
              <w:t>. North York, ON: Pearson Education Canada.</w:t>
            </w:r>
          </w:p>
          <w:p w14:paraId="18CBBBB9" w14:textId="77777777" w:rsidR="00ED4FEE" w:rsidRDefault="00ED4FEE" w:rsidP="003E2DE8">
            <w:pPr>
              <w:spacing w:beforeLines="1" w:before="2"/>
              <w:rPr>
                <w:rFonts w:ascii="Times New Roman" w:hAnsi="Times New Roman"/>
                <w:color w:val="000000"/>
                <w:sz w:val="20"/>
                <w:szCs w:val="20"/>
              </w:rPr>
            </w:pPr>
            <w:r w:rsidRPr="00216C32">
              <w:rPr>
                <w:rFonts w:ascii="Times New Roman" w:hAnsi="Times New Roman"/>
                <w:color w:val="000000"/>
                <w:sz w:val="20"/>
                <w:szCs w:val="20"/>
              </w:rPr>
              <w:t xml:space="preserve">Carmi, G. (2015). </w:t>
            </w:r>
            <w:r w:rsidRPr="00216C32">
              <w:rPr>
                <w:rFonts w:ascii="Times New Roman" w:hAnsi="Times New Roman"/>
                <w:i/>
                <w:color w:val="000000"/>
                <w:sz w:val="20"/>
                <w:szCs w:val="20"/>
              </w:rPr>
              <w:t>A circle of friends.</w:t>
            </w:r>
            <w:r w:rsidRPr="00216C32">
              <w:rPr>
                <w:rFonts w:ascii="Times New Roman" w:hAnsi="Times New Roman"/>
                <w:color w:val="000000"/>
                <w:sz w:val="20"/>
                <w:szCs w:val="20"/>
              </w:rPr>
              <w:t xml:space="preserve"> Cambridge, MA: Star Bright Books. </w:t>
            </w:r>
          </w:p>
          <w:p w14:paraId="79E943E5" w14:textId="77777777" w:rsidR="00E652F6" w:rsidRPr="00216C32" w:rsidRDefault="00E652F6" w:rsidP="003E2DE8">
            <w:pPr>
              <w:spacing w:beforeLines="1" w:before="2"/>
              <w:rPr>
                <w:rFonts w:ascii="Times New Roman" w:hAnsi="Times New Roman"/>
                <w:color w:val="000000"/>
                <w:sz w:val="20"/>
                <w:szCs w:val="20"/>
              </w:rPr>
            </w:pPr>
          </w:p>
          <w:p w14:paraId="5FD48F62" w14:textId="77777777" w:rsidR="00ED4FEE" w:rsidRPr="00216C32" w:rsidRDefault="00ED4FEE" w:rsidP="00ED4FEE">
            <w:pPr>
              <w:spacing w:beforeLines="1" w:before="2" w:line="312" w:lineRule="atLeast"/>
              <w:rPr>
                <w:rFonts w:ascii="Times New Roman" w:hAnsi="Times New Roman"/>
                <w:color w:val="000000"/>
                <w:sz w:val="20"/>
                <w:szCs w:val="20"/>
                <w:u w:val="single"/>
              </w:rPr>
            </w:pPr>
            <w:r w:rsidRPr="00216C32">
              <w:rPr>
                <w:rFonts w:ascii="Times New Roman" w:hAnsi="Times New Roman"/>
                <w:color w:val="000000"/>
                <w:sz w:val="20"/>
                <w:szCs w:val="20"/>
                <w:u w:val="single"/>
              </w:rPr>
              <w:t>Further support or adaptation:</w:t>
            </w:r>
          </w:p>
          <w:p w14:paraId="0475A00C" w14:textId="579BB1D7" w:rsidR="00ED4FEE" w:rsidRPr="00216C32" w:rsidRDefault="00ED4FEE" w:rsidP="00216C32">
            <w:pPr>
              <w:spacing w:beforeLines="1" w:before="2" w:line="312" w:lineRule="atLeast"/>
              <w:rPr>
                <w:rFonts w:ascii="Arial" w:hAnsi="Arial" w:cs="Arial"/>
                <w:b/>
              </w:rPr>
            </w:pPr>
            <w:r w:rsidRPr="00216C32">
              <w:rPr>
                <w:rFonts w:ascii="Times New Roman" w:hAnsi="Times New Roman"/>
                <w:color w:val="000000"/>
                <w:sz w:val="20"/>
                <w:szCs w:val="20"/>
              </w:rPr>
              <w:t xml:space="preserve">By performing multiple readings and invitations inspired by the book </w:t>
            </w:r>
            <w:r w:rsidRPr="00216C32">
              <w:rPr>
                <w:rFonts w:ascii="Times New Roman" w:hAnsi="Times New Roman"/>
                <w:i/>
                <w:color w:val="000000"/>
                <w:sz w:val="20"/>
                <w:szCs w:val="20"/>
              </w:rPr>
              <w:t>The Line</w:t>
            </w:r>
            <w:r w:rsidRPr="00216C32">
              <w:rPr>
                <w:rFonts w:ascii="Times New Roman" w:hAnsi="Times New Roman"/>
                <w:color w:val="000000"/>
                <w:sz w:val="20"/>
                <w:szCs w:val="20"/>
              </w:rPr>
              <w:t>, this offers students many ways (oral storytelling, dramatization, written or artistic representa</w:t>
            </w:r>
            <w:r w:rsidR="002E4EE5">
              <w:rPr>
                <w:rFonts w:ascii="Times New Roman" w:hAnsi="Times New Roman"/>
                <w:color w:val="000000"/>
                <w:sz w:val="20"/>
                <w:szCs w:val="20"/>
              </w:rPr>
              <w:t>tion) to explore the math living</w:t>
            </w:r>
            <w:r w:rsidRPr="00216C32">
              <w:rPr>
                <w:rFonts w:ascii="Times New Roman" w:hAnsi="Times New Roman"/>
                <w:color w:val="000000"/>
                <w:sz w:val="20"/>
                <w:szCs w:val="20"/>
              </w:rPr>
              <w:t xml:space="preserve"> in their lines.</w:t>
            </w:r>
            <w:r w:rsidRPr="00216C32">
              <w:rPr>
                <w:rFonts w:ascii="Arial" w:hAnsi="Arial" w:cs="Arial"/>
                <w:b/>
              </w:rPr>
              <w:t xml:space="preserve"> </w:t>
            </w:r>
          </w:p>
        </w:tc>
      </w:tr>
      <w:tr w:rsidR="008534AA" w:rsidRPr="003E3E2F" w14:paraId="5E604831" w14:textId="77777777" w:rsidTr="00216C32">
        <w:trPr>
          <w:trHeight w:val="2760"/>
        </w:trPr>
        <w:tc>
          <w:tcPr>
            <w:tcW w:w="7290" w:type="dxa"/>
            <w:tcBorders>
              <w:top w:val="dashed" w:sz="4" w:space="0" w:color="auto"/>
            </w:tcBorders>
          </w:tcPr>
          <w:p w14:paraId="460F66F7" w14:textId="77777777" w:rsidR="008534AA" w:rsidRDefault="008534AA" w:rsidP="008534AA">
            <w:pPr>
              <w:rPr>
                <w:rFonts w:ascii="Arial" w:hAnsi="Arial" w:cs="Arial"/>
              </w:rPr>
            </w:pPr>
            <w:r>
              <w:rPr>
                <w:rFonts w:ascii="Arial" w:hAnsi="Arial" w:cs="Arial"/>
                <w:b/>
              </w:rPr>
              <w:lastRenderedPageBreak/>
              <w:t>Observations and responding to children’s interests through areas of exploration and play:</w:t>
            </w:r>
          </w:p>
          <w:p w14:paraId="740B6B8A" w14:textId="77777777" w:rsidR="008534AA" w:rsidRDefault="008534AA" w:rsidP="00D265F9">
            <w:pPr>
              <w:rPr>
                <w:rFonts w:ascii="Arial" w:hAnsi="Arial" w:cs="Arial"/>
              </w:rPr>
            </w:pPr>
            <w:r>
              <w:rPr>
                <w:rFonts w:ascii="Arial" w:hAnsi="Arial" w:cs="Arial"/>
              </w:rPr>
              <w:t xml:space="preserve">Plan for opportunities within the context of ongoing program environment areas such as: drama and role play, blocks and construction, science exploration, sensory experiences (rice, sand, water, lentils, etc.), art studio experiences (including paint easel, clay or other modelling modes, studio table, etc.), and the outdoors. </w:t>
            </w:r>
          </w:p>
          <w:p w14:paraId="752984B7" w14:textId="77777777" w:rsidR="00D265F9" w:rsidRDefault="00D265F9" w:rsidP="00D265F9">
            <w:pPr>
              <w:rPr>
                <w:rFonts w:ascii="Arial" w:hAnsi="Arial" w:cs="Arial"/>
              </w:rPr>
            </w:pPr>
          </w:p>
          <w:p w14:paraId="18C888DD" w14:textId="77777777" w:rsidR="00306D0A" w:rsidRPr="002B0D0B" w:rsidRDefault="00306D0A" w:rsidP="00306D0A">
            <w:pPr>
              <w:rPr>
                <w:rFonts w:ascii="Times New Roman" w:hAnsi="Times New Roman"/>
                <w:sz w:val="20"/>
                <w:szCs w:val="20"/>
              </w:rPr>
            </w:pPr>
            <w:r w:rsidRPr="002B0D0B">
              <w:rPr>
                <w:rFonts w:ascii="Times New Roman" w:hAnsi="Times New Roman"/>
                <w:sz w:val="20"/>
                <w:szCs w:val="20"/>
              </w:rPr>
              <w:t>Various opportunities will be presented to the students within the context of ongoing program environment areas. These will include:</w:t>
            </w:r>
          </w:p>
          <w:p w14:paraId="60374A78" w14:textId="5585EAD1" w:rsidR="00306D0A" w:rsidRPr="002B0D0B" w:rsidRDefault="00306D0A" w:rsidP="00306D0A">
            <w:pPr>
              <w:pStyle w:val="ListParagraph"/>
              <w:numPr>
                <w:ilvl w:val="0"/>
                <w:numId w:val="14"/>
              </w:numPr>
              <w:rPr>
                <w:sz w:val="20"/>
                <w:szCs w:val="20"/>
              </w:rPr>
            </w:pPr>
            <w:r w:rsidRPr="002B0D0B">
              <w:rPr>
                <w:sz w:val="20"/>
                <w:szCs w:val="20"/>
              </w:rPr>
              <w:t>Dramatic play using various loose-parts</w:t>
            </w:r>
            <w:r>
              <w:rPr>
                <w:sz w:val="20"/>
                <w:szCs w:val="20"/>
              </w:rPr>
              <w:t>.</w:t>
            </w:r>
          </w:p>
          <w:p w14:paraId="4430C2AC" w14:textId="52169980" w:rsidR="00306D0A" w:rsidRPr="002B0D0B" w:rsidRDefault="00306D0A" w:rsidP="00306D0A">
            <w:pPr>
              <w:pStyle w:val="ListParagraph"/>
              <w:numPr>
                <w:ilvl w:val="0"/>
                <w:numId w:val="14"/>
              </w:numPr>
              <w:rPr>
                <w:sz w:val="20"/>
                <w:szCs w:val="20"/>
              </w:rPr>
            </w:pPr>
            <w:r w:rsidRPr="002B0D0B">
              <w:rPr>
                <w:sz w:val="20"/>
                <w:szCs w:val="20"/>
              </w:rPr>
              <w:t>Storytelling using various loose-parts, open-ended toys, art med</w:t>
            </w:r>
            <w:r w:rsidR="007918A8">
              <w:rPr>
                <w:sz w:val="20"/>
                <w:szCs w:val="20"/>
              </w:rPr>
              <w:t>iums such as paint, clay, marker</w:t>
            </w:r>
            <w:r w:rsidRPr="002B0D0B">
              <w:rPr>
                <w:sz w:val="20"/>
                <w:szCs w:val="20"/>
              </w:rPr>
              <w:t>s, pastels, pens, crayon, scissors, glue, and using various spices, herbs and food.</w:t>
            </w:r>
          </w:p>
          <w:p w14:paraId="1DA91B99" w14:textId="096715B4" w:rsidR="00306D0A" w:rsidRPr="002B0D0B" w:rsidRDefault="00306D0A" w:rsidP="00306D0A">
            <w:pPr>
              <w:pStyle w:val="ListParagraph"/>
              <w:numPr>
                <w:ilvl w:val="0"/>
                <w:numId w:val="14"/>
              </w:numPr>
              <w:rPr>
                <w:sz w:val="20"/>
                <w:szCs w:val="20"/>
              </w:rPr>
            </w:pPr>
            <w:r>
              <w:rPr>
                <w:sz w:val="20"/>
                <w:szCs w:val="20"/>
              </w:rPr>
              <w:t>S</w:t>
            </w:r>
            <w:r w:rsidRPr="002B0D0B">
              <w:rPr>
                <w:sz w:val="20"/>
                <w:szCs w:val="20"/>
              </w:rPr>
              <w:t>ensory exploration using various loose-part, art mediums, spices, herbs, and fruit. These could include mixing sp</w:t>
            </w:r>
            <w:r w:rsidR="00A93E7C">
              <w:rPr>
                <w:sz w:val="20"/>
                <w:szCs w:val="20"/>
              </w:rPr>
              <w:t>ices and water to create recipes</w:t>
            </w:r>
            <w:r w:rsidRPr="002B0D0B">
              <w:rPr>
                <w:sz w:val="20"/>
                <w:szCs w:val="20"/>
              </w:rPr>
              <w:t>, exploring paint mixing, and painting using not only brushes but their hands and feet as well.</w:t>
            </w:r>
          </w:p>
          <w:p w14:paraId="7B94919F" w14:textId="77777777" w:rsidR="00306D0A" w:rsidRPr="002B0D0B" w:rsidRDefault="00306D0A" w:rsidP="00306D0A">
            <w:pPr>
              <w:pStyle w:val="ListParagraph"/>
              <w:numPr>
                <w:ilvl w:val="0"/>
                <w:numId w:val="14"/>
              </w:numPr>
              <w:rPr>
                <w:sz w:val="20"/>
                <w:szCs w:val="20"/>
              </w:rPr>
            </w:pPr>
            <w:r w:rsidRPr="002B0D0B">
              <w:rPr>
                <w:sz w:val="20"/>
                <w:szCs w:val="20"/>
              </w:rPr>
              <w:t>Exploring the role of a presenter by re-telling their storytelling and knowledge to the entire class.</w:t>
            </w:r>
          </w:p>
          <w:p w14:paraId="0DA38730" w14:textId="77777777" w:rsidR="00306D0A" w:rsidRDefault="00306D0A" w:rsidP="00306D0A">
            <w:pPr>
              <w:pStyle w:val="ListParagraph"/>
              <w:numPr>
                <w:ilvl w:val="0"/>
                <w:numId w:val="14"/>
              </w:numPr>
              <w:rPr>
                <w:rFonts w:ascii="Arial" w:hAnsi="Arial" w:cs="Arial"/>
                <w:b/>
                <w:sz w:val="20"/>
                <w:szCs w:val="20"/>
              </w:rPr>
            </w:pPr>
            <w:r w:rsidRPr="002B0D0B">
              <w:rPr>
                <w:sz w:val="20"/>
                <w:szCs w:val="20"/>
              </w:rPr>
              <w:t>Exploring our natural world within our outdoor space, school playground, and surrounding community.</w:t>
            </w:r>
            <w:r>
              <w:rPr>
                <w:rFonts w:ascii="Arial" w:hAnsi="Arial" w:cs="Arial"/>
                <w:b/>
                <w:sz w:val="20"/>
                <w:szCs w:val="20"/>
              </w:rPr>
              <w:t xml:space="preserve"> </w:t>
            </w:r>
          </w:p>
          <w:p w14:paraId="3BACE045" w14:textId="3720FD4C" w:rsidR="00D265F9" w:rsidRDefault="00D265F9" w:rsidP="00D265F9">
            <w:pPr>
              <w:rPr>
                <w:rFonts w:ascii="Arial" w:hAnsi="Arial" w:cs="Arial"/>
                <w:b/>
                <w:sz w:val="20"/>
                <w:szCs w:val="20"/>
              </w:rPr>
            </w:pPr>
          </w:p>
        </w:tc>
        <w:tc>
          <w:tcPr>
            <w:tcW w:w="6774" w:type="dxa"/>
            <w:tcBorders>
              <w:top w:val="dashed" w:sz="4" w:space="0" w:color="auto"/>
            </w:tcBorders>
          </w:tcPr>
          <w:p w14:paraId="01C64FB7" w14:textId="77777777" w:rsidR="008534AA" w:rsidRDefault="008534AA" w:rsidP="008534AA">
            <w:pPr>
              <w:rPr>
                <w:rFonts w:ascii="Arial" w:hAnsi="Arial" w:cs="Arial"/>
                <w:b/>
              </w:rPr>
            </w:pPr>
            <w:r>
              <w:rPr>
                <w:rFonts w:ascii="Arial" w:hAnsi="Arial" w:cs="Arial"/>
                <w:b/>
              </w:rPr>
              <w:t>Observations and responding to children’s interests through small group o</w:t>
            </w:r>
            <w:r w:rsidRPr="00783862">
              <w:rPr>
                <w:rFonts w:ascii="Arial" w:hAnsi="Arial" w:cs="Arial"/>
                <w:b/>
              </w:rPr>
              <w:t>pportunities</w:t>
            </w:r>
            <w:r>
              <w:rPr>
                <w:rFonts w:ascii="Arial" w:hAnsi="Arial" w:cs="Arial"/>
                <w:b/>
              </w:rPr>
              <w:t>:</w:t>
            </w:r>
          </w:p>
          <w:p w14:paraId="34FEBF82" w14:textId="77777777" w:rsidR="008534AA" w:rsidRDefault="008534AA" w:rsidP="00D265F9">
            <w:pPr>
              <w:rPr>
                <w:rFonts w:ascii="Arial" w:hAnsi="Arial" w:cs="Arial"/>
              </w:rPr>
            </w:pPr>
            <w:r>
              <w:rPr>
                <w:rFonts w:ascii="Arial" w:hAnsi="Arial" w:cs="Arial"/>
              </w:rPr>
              <w:t>What are the p</w:t>
            </w:r>
            <w:r w:rsidRPr="00687CDD">
              <w:rPr>
                <w:rFonts w:ascii="Arial" w:hAnsi="Arial" w:cs="Arial"/>
              </w:rPr>
              <w:t xml:space="preserve">ossibilities of support </w:t>
            </w:r>
            <w:r>
              <w:rPr>
                <w:rFonts w:ascii="Arial" w:hAnsi="Arial" w:cs="Arial"/>
              </w:rPr>
              <w:t xml:space="preserve">in specific developmental areas that you anticipate for individuals and small groups of children?  Who will be the participants in these small group interactions? </w:t>
            </w:r>
          </w:p>
          <w:p w14:paraId="7842E4CA" w14:textId="77777777" w:rsidR="00306D0A" w:rsidRDefault="00306D0A" w:rsidP="00306D0A">
            <w:pPr>
              <w:rPr>
                <w:rFonts w:ascii="Times New Roman" w:hAnsi="Times New Roman"/>
                <w:sz w:val="20"/>
                <w:szCs w:val="20"/>
                <w:u w:val="single"/>
              </w:rPr>
            </w:pPr>
          </w:p>
          <w:p w14:paraId="71902010" w14:textId="77777777" w:rsidR="00306D0A" w:rsidRDefault="00306D0A" w:rsidP="00306D0A">
            <w:pPr>
              <w:rPr>
                <w:rFonts w:ascii="Times New Roman" w:hAnsi="Times New Roman"/>
                <w:sz w:val="20"/>
                <w:szCs w:val="20"/>
                <w:u w:val="single"/>
              </w:rPr>
            </w:pPr>
            <w:r w:rsidRPr="002F7F24">
              <w:rPr>
                <w:rFonts w:ascii="Times New Roman" w:hAnsi="Times New Roman"/>
                <w:sz w:val="20"/>
                <w:szCs w:val="20"/>
                <w:u w:val="single"/>
              </w:rPr>
              <w:t>Support in specific developmental areas that you anticipate for individuals and small groups of children</w:t>
            </w:r>
          </w:p>
          <w:p w14:paraId="412AF1DC" w14:textId="40292C0E" w:rsidR="00306D0A" w:rsidRDefault="00306D0A" w:rsidP="00306D0A">
            <w:pPr>
              <w:rPr>
                <w:rFonts w:ascii="Times New Roman" w:hAnsi="Times New Roman"/>
                <w:sz w:val="20"/>
                <w:szCs w:val="20"/>
              </w:rPr>
            </w:pPr>
            <w:r>
              <w:rPr>
                <w:rFonts w:ascii="Times New Roman" w:hAnsi="Times New Roman"/>
                <w:sz w:val="20"/>
                <w:szCs w:val="20"/>
              </w:rPr>
              <w:t xml:space="preserve">Throughout the course of the unit, we will be </w:t>
            </w:r>
            <w:r w:rsidR="00A93E7C">
              <w:rPr>
                <w:rFonts w:ascii="Times New Roman" w:hAnsi="Times New Roman"/>
                <w:sz w:val="20"/>
                <w:szCs w:val="20"/>
              </w:rPr>
              <w:t>observing the specific needs of</w:t>
            </w:r>
            <w:r>
              <w:rPr>
                <w:rFonts w:ascii="Times New Roman" w:hAnsi="Times New Roman"/>
                <w:sz w:val="20"/>
                <w:szCs w:val="20"/>
              </w:rPr>
              <w:t xml:space="preserve"> each student. From these observations, we will create invitati</w:t>
            </w:r>
            <w:r w:rsidR="00A93E7C">
              <w:rPr>
                <w:rFonts w:ascii="Times New Roman" w:hAnsi="Times New Roman"/>
                <w:sz w:val="20"/>
                <w:szCs w:val="20"/>
              </w:rPr>
              <w:t>ons and lessons that will support</w:t>
            </w:r>
            <w:r>
              <w:rPr>
                <w:rFonts w:ascii="Times New Roman" w:hAnsi="Times New Roman"/>
                <w:sz w:val="20"/>
                <w:szCs w:val="20"/>
              </w:rPr>
              <w:t xml:space="preserve"> each ch</w:t>
            </w:r>
            <w:r w:rsidR="00A93E7C">
              <w:rPr>
                <w:rFonts w:ascii="Times New Roman" w:hAnsi="Times New Roman"/>
                <w:sz w:val="20"/>
                <w:szCs w:val="20"/>
              </w:rPr>
              <w:t xml:space="preserve">ild in </w:t>
            </w:r>
            <w:r>
              <w:rPr>
                <w:rFonts w:ascii="Times New Roman" w:hAnsi="Times New Roman"/>
                <w:sz w:val="20"/>
                <w:szCs w:val="20"/>
              </w:rPr>
              <w:t>reach</w:t>
            </w:r>
            <w:r w:rsidR="00A93E7C">
              <w:rPr>
                <w:rFonts w:ascii="Times New Roman" w:hAnsi="Times New Roman"/>
                <w:sz w:val="20"/>
                <w:szCs w:val="20"/>
              </w:rPr>
              <w:t>ing</w:t>
            </w:r>
            <w:r>
              <w:rPr>
                <w:rFonts w:ascii="Times New Roman" w:hAnsi="Times New Roman"/>
                <w:sz w:val="20"/>
                <w:szCs w:val="20"/>
              </w:rPr>
              <w:t xml:space="preserve"> the various curriculum and ECD outcomes associated with this unit. This could include provocations to develop their fine motor skills through cutting, or fostering their social development through partner play. </w:t>
            </w:r>
          </w:p>
          <w:p w14:paraId="278D5C11" w14:textId="77777777" w:rsidR="00306D0A" w:rsidRDefault="00306D0A" w:rsidP="00306D0A">
            <w:pPr>
              <w:rPr>
                <w:rFonts w:ascii="Times New Roman" w:hAnsi="Times New Roman"/>
                <w:sz w:val="20"/>
                <w:szCs w:val="20"/>
              </w:rPr>
            </w:pPr>
          </w:p>
          <w:p w14:paraId="7511B52A" w14:textId="77777777" w:rsidR="00306D0A" w:rsidRPr="002B0D0B" w:rsidRDefault="00306D0A" w:rsidP="00306D0A">
            <w:pPr>
              <w:rPr>
                <w:rFonts w:ascii="Times New Roman" w:hAnsi="Times New Roman"/>
                <w:sz w:val="20"/>
                <w:szCs w:val="20"/>
              </w:rPr>
            </w:pPr>
            <w:r w:rsidRPr="002B0D0B">
              <w:rPr>
                <w:rFonts w:ascii="Times New Roman" w:hAnsi="Times New Roman"/>
                <w:sz w:val="20"/>
                <w:szCs w:val="20"/>
                <w:u w:val="single"/>
              </w:rPr>
              <w:t>Participants in small group interactions:</w:t>
            </w:r>
            <w:r w:rsidRPr="002B0D0B">
              <w:rPr>
                <w:rFonts w:ascii="Times New Roman" w:hAnsi="Times New Roman"/>
                <w:sz w:val="20"/>
                <w:szCs w:val="20"/>
              </w:rPr>
              <w:t xml:space="preserve"> </w:t>
            </w:r>
          </w:p>
          <w:p w14:paraId="6770685B" w14:textId="7F3C5E0C" w:rsidR="00306D0A" w:rsidRDefault="00306D0A" w:rsidP="00306D0A">
            <w:pPr>
              <w:rPr>
                <w:rFonts w:ascii="Arial" w:hAnsi="Arial" w:cs="Arial"/>
                <w:b/>
              </w:rPr>
            </w:pPr>
            <w:r w:rsidRPr="002B0D0B">
              <w:rPr>
                <w:rFonts w:ascii="Times New Roman" w:hAnsi="Times New Roman"/>
                <w:sz w:val="20"/>
                <w:szCs w:val="20"/>
              </w:rPr>
              <w:t xml:space="preserve">Throughout the course of this unit, all students will participate in the various small-group interactions. This will enable us to document their learning, </w:t>
            </w:r>
            <w:r w:rsidR="001459CE">
              <w:rPr>
                <w:rFonts w:ascii="Times New Roman" w:hAnsi="Times New Roman"/>
                <w:sz w:val="20"/>
                <w:szCs w:val="20"/>
              </w:rPr>
              <w:t>a</w:t>
            </w:r>
            <w:r w:rsidRPr="002B0D0B">
              <w:rPr>
                <w:rFonts w:ascii="Times New Roman" w:hAnsi="Times New Roman"/>
                <w:sz w:val="20"/>
                <w:szCs w:val="20"/>
              </w:rPr>
              <w:t>nd ensure they are achieving the various outcomes associated with this unit.</w:t>
            </w:r>
          </w:p>
        </w:tc>
      </w:tr>
      <w:tr w:rsidR="008534AA" w:rsidRPr="003E3E2F" w14:paraId="5BFCA6A6" w14:textId="77777777" w:rsidTr="00216C32">
        <w:tc>
          <w:tcPr>
            <w:tcW w:w="14064" w:type="dxa"/>
            <w:gridSpan w:val="2"/>
            <w:shd w:val="clear" w:color="auto" w:fill="D9D9D9"/>
          </w:tcPr>
          <w:p w14:paraId="2EBE778A" w14:textId="77777777" w:rsidR="008534AA" w:rsidRPr="008337B6" w:rsidRDefault="008534AA" w:rsidP="00AE094F">
            <w:pPr>
              <w:rPr>
                <w:b/>
                <w:bCs/>
              </w:rPr>
            </w:pPr>
            <w:r w:rsidRPr="00383646">
              <w:rPr>
                <w:rFonts w:ascii="Arial" w:hAnsi="Arial" w:cs="Arial"/>
                <w:b/>
              </w:rPr>
              <w:t>Culmination:</w:t>
            </w:r>
            <w:r>
              <w:rPr>
                <w:rFonts w:ascii="Arial" w:hAnsi="Arial" w:cs="Arial"/>
                <w:b/>
              </w:rPr>
              <w:t xml:space="preserve"> </w:t>
            </w:r>
            <w:r w:rsidR="00AE094F">
              <w:rPr>
                <w:rFonts w:ascii="Arial" w:hAnsi="Arial" w:cs="Arial"/>
              </w:rPr>
              <w:t>If required, h</w:t>
            </w:r>
            <w:r w:rsidRPr="00383646">
              <w:rPr>
                <w:rFonts w:ascii="Arial" w:hAnsi="Arial" w:cs="Arial"/>
              </w:rPr>
              <w:t xml:space="preserve">ow </w:t>
            </w:r>
            <w:r>
              <w:rPr>
                <w:rFonts w:ascii="Arial" w:hAnsi="Arial" w:cs="Arial"/>
              </w:rPr>
              <w:t>do you anticipate</w:t>
            </w:r>
            <w:r w:rsidR="00AE094F">
              <w:rPr>
                <w:rFonts w:ascii="Arial" w:hAnsi="Arial" w:cs="Arial"/>
              </w:rPr>
              <w:t xml:space="preserve"> this learning time or area of interest to</w:t>
            </w:r>
            <w:r>
              <w:rPr>
                <w:rFonts w:ascii="Arial" w:hAnsi="Arial" w:cs="Arial"/>
              </w:rPr>
              <w:t xml:space="preserve"> come</w:t>
            </w:r>
            <w:r w:rsidRPr="00383646">
              <w:rPr>
                <w:rFonts w:ascii="Arial" w:hAnsi="Arial" w:cs="Arial"/>
              </w:rPr>
              <w:t xml:space="preserve"> to an end?</w:t>
            </w:r>
            <w:r>
              <w:rPr>
                <w:rFonts w:ascii="Arial" w:hAnsi="Arial" w:cs="Arial"/>
              </w:rPr>
              <w:t xml:space="preserve">  </w:t>
            </w:r>
          </w:p>
        </w:tc>
      </w:tr>
      <w:tr w:rsidR="008534AA" w:rsidRPr="003E3E2F" w14:paraId="02EC0B52" w14:textId="77777777" w:rsidTr="00216C32">
        <w:tc>
          <w:tcPr>
            <w:tcW w:w="14064" w:type="dxa"/>
            <w:gridSpan w:val="2"/>
            <w:tcBorders>
              <w:bottom w:val="double" w:sz="4" w:space="0" w:color="auto"/>
            </w:tcBorders>
            <w:shd w:val="clear" w:color="auto" w:fill="FFFFFF"/>
          </w:tcPr>
          <w:p w14:paraId="00A5A82E" w14:textId="77777777" w:rsidR="008534AA" w:rsidRDefault="008534AA" w:rsidP="008534AA">
            <w:pPr>
              <w:rPr>
                <w:b/>
                <w:bCs/>
              </w:rPr>
            </w:pPr>
          </w:p>
          <w:p w14:paraId="6E31ADF9" w14:textId="77777777" w:rsidR="008534AA" w:rsidRPr="008337B6" w:rsidRDefault="008534AA" w:rsidP="008534AA">
            <w:pPr>
              <w:rPr>
                <w:b/>
                <w:bCs/>
              </w:rPr>
            </w:pPr>
          </w:p>
        </w:tc>
      </w:tr>
    </w:tbl>
    <w:p w14:paraId="347AE9FC" w14:textId="275AD549" w:rsidR="00D251E8" w:rsidRDefault="00D251E8"/>
    <w:p w14:paraId="6A6F2DEE" w14:textId="589B5921" w:rsidR="00931596" w:rsidRDefault="00D251E8">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620"/>
      </w:tblGrid>
      <w:tr w:rsidR="003E0F5C" w:rsidRPr="008337B6" w14:paraId="6C6B4FBF" w14:textId="77777777">
        <w:trPr>
          <w:trHeight w:val="422"/>
        </w:trPr>
        <w:tc>
          <w:tcPr>
            <w:tcW w:w="14328" w:type="dxa"/>
            <w:gridSpan w:val="2"/>
            <w:shd w:val="clear" w:color="auto" w:fill="E0E0E0"/>
          </w:tcPr>
          <w:p w14:paraId="4641FBF2" w14:textId="77777777" w:rsidR="003E0F5C" w:rsidRPr="008337B6" w:rsidRDefault="003E0F5C" w:rsidP="004D00DC">
            <w:pPr>
              <w:jc w:val="center"/>
              <w:rPr>
                <w:b/>
                <w:bCs/>
                <w:sz w:val="32"/>
                <w:szCs w:val="32"/>
              </w:rPr>
            </w:pPr>
            <w:r w:rsidRPr="008337B6">
              <w:rPr>
                <w:b/>
                <w:bCs/>
                <w:sz w:val="32"/>
                <w:szCs w:val="32"/>
              </w:rPr>
              <w:lastRenderedPageBreak/>
              <w:t>Assess and Reflect (Stage 4)</w:t>
            </w:r>
          </w:p>
        </w:tc>
      </w:tr>
      <w:tr w:rsidR="00DA1B55" w:rsidRPr="008337B6" w14:paraId="71BDD92F" w14:textId="77777777">
        <w:trPr>
          <w:trHeight w:val="422"/>
        </w:trPr>
        <w:tc>
          <w:tcPr>
            <w:tcW w:w="14328" w:type="dxa"/>
            <w:gridSpan w:val="2"/>
            <w:shd w:val="clear" w:color="auto" w:fill="E0E0E0"/>
          </w:tcPr>
          <w:p w14:paraId="6BDF549C" w14:textId="77777777" w:rsidR="00DA1B55" w:rsidRDefault="00DA1B55" w:rsidP="005F58B6">
            <w:pPr>
              <w:rPr>
                <w:b/>
                <w:bCs/>
              </w:rPr>
            </w:pPr>
            <w:r w:rsidRPr="00021B48">
              <w:rPr>
                <w:rFonts w:ascii="Arial" w:hAnsi="Arial" w:cs="Arial"/>
                <w:b/>
              </w:rPr>
              <w:t>Reflective Lens</w:t>
            </w:r>
          </w:p>
        </w:tc>
      </w:tr>
      <w:tr w:rsidR="00DA1B55" w:rsidRPr="008337B6" w14:paraId="1709C461" w14:textId="77777777">
        <w:trPr>
          <w:trHeight w:val="422"/>
        </w:trPr>
        <w:tc>
          <w:tcPr>
            <w:tcW w:w="14328" w:type="dxa"/>
            <w:gridSpan w:val="2"/>
            <w:shd w:val="clear" w:color="auto" w:fill="FFFFFF"/>
          </w:tcPr>
          <w:p w14:paraId="1B41CB4D" w14:textId="77777777" w:rsidR="00DA1B55" w:rsidRDefault="00DA1B55" w:rsidP="00DA1B55">
            <w:pPr>
              <w:rPr>
                <w:rFonts w:ascii="Arial" w:hAnsi="Arial" w:cs="Arial"/>
                <w:b/>
              </w:rPr>
            </w:pPr>
          </w:p>
          <w:p w14:paraId="4620F9C0" w14:textId="77777777" w:rsidR="00DA1B55" w:rsidRDefault="00DA1B55" w:rsidP="00DA1B55">
            <w:pPr>
              <w:rPr>
                <w:rFonts w:ascii="Arial" w:hAnsi="Arial" w:cs="Arial"/>
                <w:b/>
              </w:rPr>
            </w:pPr>
            <w:r>
              <w:rPr>
                <w:rFonts w:ascii="Arial" w:hAnsi="Arial" w:cs="Arial"/>
                <w:b/>
              </w:rPr>
              <w:sym w:font="Wingdings" w:char="F06F"/>
            </w:r>
            <w:r>
              <w:rPr>
                <w:rFonts w:ascii="Arial" w:hAnsi="Arial" w:cs="Arial"/>
                <w:b/>
              </w:rPr>
              <w:t xml:space="preserve"> belonging and contributing</w:t>
            </w:r>
          </w:p>
          <w:p w14:paraId="7A1A1E1A" w14:textId="77777777" w:rsidR="00DA1B55" w:rsidRDefault="00DA1B55" w:rsidP="00DA1B55">
            <w:pPr>
              <w:rPr>
                <w:rFonts w:ascii="Arial" w:hAnsi="Arial" w:cs="Arial"/>
              </w:rPr>
            </w:pPr>
            <w:r>
              <w:rPr>
                <w:rFonts w:ascii="Arial" w:hAnsi="Arial" w:cs="Arial"/>
              </w:rPr>
              <w:t xml:space="preserve">How do children connect in meaningful ways to the people who are important to them? How do children make a positive contribution to their family, classroom, school, or community? </w:t>
            </w:r>
          </w:p>
          <w:p w14:paraId="5701C61A" w14:textId="77777777" w:rsidR="00DA1B55" w:rsidRDefault="00DA1B55" w:rsidP="00DA1B55">
            <w:pPr>
              <w:rPr>
                <w:rFonts w:ascii="Arial" w:hAnsi="Arial" w:cs="Arial"/>
              </w:rPr>
            </w:pPr>
          </w:p>
          <w:p w14:paraId="3C3CBD64" w14:textId="39FD4236" w:rsidR="00E47ECF" w:rsidRDefault="00E47ECF" w:rsidP="00E47ECF">
            <w:pPr>
              <w:rPr>
                <w:rFonts w:ascii="Times New Roman" w:hAnsi="Times New Roman"/>
                <w:sz w:val="20"/>
                <w:szCs w:val="20"/>
              </w:rPr>
            </w:pPr>
            <w:r w:rsidRPr="00E47ECF">
              <w:rPr>
                <w:rFonts w:ascii="Times New Roman" w:hAnsi="Times New Roman"/>
                <w:sz w:val="20"/>
                <w:szCs w:val="20"/>
              </w:rPr>
              <w:t>Children connect to people through play. Play is their most authentic and meaningful form of communicatio</w:t>
            </w:r>
            <w:r w:rsidR="00B222A8">
              <w:rPr>
                <w:rFonts w:ascii="Times New Roman" w:hAnsi="Times New Roman"/>
                <w:sz w:val="20"/>
                <w:szCs w:val="20"/>
              </w:rPr>
              <w:t>n. It is through play that they</w:t>
            </w:r>
            <w:r w:rsidRPr="00E47ECF">
              <w:rPr>
                <w:rFonts w:ascii="Times New Roman" w:hAnsi="Times New Roman"/>
                <w:sz w:val="20"/>
                <w:szCs w:val="20"/>
              </w:rPr>
              <w:t xml:space="preserve"> express themselves, their opinions, and their knowledge. </w:t>
            </w:r>
          </w:p>
          <w:p w14:paraId="3D8656C6" w14:textId="77777777" w:rsidR="00E47ECF" w:rsidRDefault="00E47ECF" w:rsidP="00E47ECF">
            <w:pPr>
              <w:rPr>
                <w:rFonts w:ascii="Times New Roman" w:hAnsi="Times New Roman"/>
                <w:sz w:val="20"/>
                <w:szCs w:val="20"/>
              </w:rPr>
            </w:pPr>
          </w:p>
          <w:p w14:paraId="30519467" w14:textId="013A882A" w:rsidR="00E47ECF" w:rsidRPr="00E47ECF" w:rsidRDefault="00E47ECF" w:rsidP="00E47ECF">
            <w:pPr>
              <w:rPr>
                <w:rFonts w:ascii="Times New Roman" w:hAnsi="Times New Roman"/>
                <w:sz w:val="20"/>
                <w:szCs w:val="20"/>
              </w:rPr>
            </w:pPr>
            <w:r w:rsidRPr="00E47ECF">
              <w:rPr>
                <w:rFonts w:ascii="Times New Roman" w:hAnsi="Times New Roman"/>
                <w:sz w:val="20"/>
                <w:szCs w:val="20"/>
              </w:rPr>
              <w:t xml:space="preserve">Children are authentic. They are already all they need to be, with their own individual strengths, knowledge, skills, and personalities. It is through being their authentic selves that children contribute to their families, classrooms, schools, and communities. They view the world is a truthful way, and share their thoughts in an honest and poetic fashion that speaks from the heart. The wisdom they share with their community is valuable, and can be very impactful when they are viewed as capable and competent. </w:t>
            </w:r>
          </w:p>
          <w:p w14:paraId="7A19BA9E" w14:textId="77777777" w:rsidR="00DA1B55" w:rsidRDefault="00DA1B55" w:rsidP="00DA1B55">
            <w:pPr>
              <w:rPr>
                <w:rFonts w:ascii="Arial" w:hAnsi="Arial" w:cs="Arial"/>
              </w:rPr>
            </w:pPr>
          </w:p>
          <w:p w14:paraId="4819442C" w14:textId="77777777" w:rsidR="00DA1B55" w:rsidRPr="002F1CC4" w:rsidRDefault="00DA1B55" w:rsidP="00DA1B55">
            <w:pPr>
              <w:rPr>
                <w:rFonts w:ascii="Arial" w:hAnsi="Arial" w:cs="Arial"/>
              </w:rPr>
            </w:pPr>
          </w:p>
          <w:p w14:paraId="0C5920BB" w14:textId="77777777" w:rsidR="00DA1B55" w:rsidRDefault="00DA1B55" w:rsidP="00DA1B55">
            <w:pPr>
              <w:rPr>
                <w:rFonts w:ascii="Arial" w:hAnsi="Arial" w:cs="Arial"/>
                <w:b/>
              </w:rPr>
            </w:pPr>
            <w:r>
              <w:rPr>
                <w:rFonts w:ascii="Arial" w:hAnsi="Arial" w:cs="Arial"/>
                <w:b/>
              </w:rPr>
              <w:sym w:font="Wingdings" w:char="F06F"/>
            </w:r>
            <w:r>
              <w:rPr>
                <w:rFonts w:ascii="Arial" w:hAnsi="Arial" w:cs="Arial"/>
                <w:b/>
              </w:rPr>
              <w:t xml:space="preserve"> exploring and creating</w:t>
            </w:r>
          </w:p>
          <w:p w14:paraId="52496A1E" w14:textId="77777777" w:rsidR="00DA1B55" w:rsidRDefault="00DA1B55" w:rsidP="00DA1B55">
            <w:pPr>
              <w:rPr>
                <w:rFonts w:ascii="Arial" w:hAnsi="Arial" w:cs="Arial"/>
              </w:rPr>
            </w:pPr>
            <w:r>
              <w:rPr>
                <w:rFonts w:ascii="Arial" w:hAnsi="Arial" w:cs="Arial"/>
              </w:rPr>
              <w:t>How do children use their imaginations, explore their environments, show curiosity about the world around them, and question and theorize about how things work? How do children express themselves, experiment, construct their understanding, structure their thoughts, and develop their worldview?</w:t>
            </w:r>
          </w:p>
          <w:p w14:paraId="6578E5FA" w14:textId="77777777" w:rsidR="00DA1B55" w:rsidRDefault="00DA1B55" w:rsidP="00DA1B55">
            <w:pPr>
              <w:rPr>
                <w:rFonts w:ascii="Arial" w:hAnsi="Arial" w:cs="Arial"/>
              </w:rPr>
            </w:pPr>
          </w:p>
          <w:p w14:paraId="2825E9DC" w14:textId="336BA3C7" w:rsidR="00E47ECF" w:rsidRPr="00E47ECF" w:rsidRDefault="00E47ECF" w:rsidP="00E47ECF">
            <w:pPr>
              <w:rPr>
                <w:rFonts w:ascii="Times New Roman" w:hAnsi="Times New Roman"/>
                <w:sz w:val="20"/>
                <w:szCs w:val="20"/>
              </w:rPr>
            </w:pPr>
            <w:r w:rsidRPr="00E47ECF">
              <w:rPr>
                <w:rFonts w:ascii="Times New Roman" w:hAnsi="Times New Roman"/>
                <w:sz w:val="20"/>
                <w:szCs w:val="20"/>
              </w:rPr>
              <w:t>Children are natural born researchers. They have an innate sense of curiosity and wonder, and it is through play that they test personal strategies and</w:t>
            </w:r>
            <w:r w:rsidR="009B27FC">
              <w:rPr>
                <w:rFonts w:ascii="Times New Roman" w:hAnsi="Times New Roman"/>
                <w:sz w:val="20"/>
                <w:szCs w:val="20"/>
              </w:rPr>
              <w:t xml:space="preserve"> take risks to learn about the world</w:t>
            </w:r>
            <w:r w:rsidRPr="00E47ECF">
              <w:rPr>
                <w:rFonts w:ascii="Times New Roman" w:hAnsi="Times New Roman"/>
                <w:sz w:val="20"/>
                <w:szCs w:val="20"/>
              </w:rPr>
              <w:t>. Play helps them express their emotions, knowledge, and ideas. It allows children to construct understandings, structure their thoughts</w:t>
            </w:r>
            <w:r w:rsidR="00A645A7">
              <w:rPr>
                <w:rFonts w:ascii="Times New Roman" w:hAnsi="Times New Roman"/>
                <w:sz w:val="20"/>
                <w:szCs w:val="20"/>
              </w:rPr>
              <w:t>, and develop their worldview. Play is the vehicle through which children connect to</w:t>
            </w:r>
            <w:r w:rsidRPr="00E47ECF">
              <w:rPr>
                <w:rFonts w:ascii="Times New Roman" w:hAnsi="Times New Roman"/>
                <w:sz w:val="20"/>
                <w:szCs w:val="20"/>
              </w:rPr>
              <w:t xml:space="preserve"> and learn from their place, their peers, their</w:t>
            </w:r>
            <w:r w:rsidR="00A645A7">
              <w:rPr>
                <w:rFonts w:ascii="Times New Roman" w:hAnsi="Times New Roman"/>
                <w:sz w:val="20"/>
                <w:szCs w:val="20"/>
              </w:rPr>
              <w:t xml:space="preserve"> families, and their community.</w:t>
            </w:r>
            <w:r w:rsidRPr="00E47ECF">
              <w:rPr>
                <w:rFonts w:ascii="Times New Roman" w:hAnsi="Times New Roman"/>
                <w:sz w:val="20"/>
                <w:szCs w:val="20"/>
              </w:rPr>
              <w:t xml:space="preserve"> It also facilitates the children to develop holistically, thus fostering a deep sense of self-worth and self-esteem that support</w:t>
            </w:r>
            <w:r w:rsidR="009B27FC">
              <w:rPr>
                <w:rFonts w:ascii="Times New Roman" w:hAnsi="Times New Roman"/>
                <w:sz w:val="20"/>
                <w:szCs w:val="20"/>
              </w:rPr>
              <w:t>s</w:t>
            </w:r>
            <w:r w:rsidRPr="00E47ECF">
              <w:rPr>
                <w:rFonts w:ascii="Times New Roman" w:hAnsi="Times New Roman"/>
                <w:sz w:val="20"/>
                <w:szCs w:val="20"/>
              </w:rPr>
              <w:t xml:space="preserve"> them throughout their lives.</w:t>
            </w:r>
          </w:p>
          <w:p w14:paraId="6A1B82EE" w14:textId="77777777" w:rsidR="00DA1B55" w:rsidRDefault="00DA1B55" w:rsidP="00DA1B55">
            <w:pPr>
              <w:rPr>
                <w:rFonts w:ascii="Arial" w:hAnsi="Arial" w:cs="Arial"/>
              </w:rPr>
            </w:pPr>
          </w:p>
          <w:p w14:paraId="3C7ADFDE" w14:textId="77777777" w:rsidR="00DA1B55" w:rsidRPr="0014126D" w:rsidRDefault="00DA1B55" w:rsidP="00DA1B55">
            <w:pPr>
              <w:rPr>
                <w:rFonts w:ascii="Arial" w:hAnsi="Arial" w:cs="Arial"/>
              </w:rPr>
            </w:pPr>
          </w:p>
          <w:p w14:paraId="50EB27B5" w14:textId="77777777" w:rsidR="00DA1B55" w:rsidRDefault="00DA1B55" w:rsidP="00DA1B55">
            <w:pPr>
              <w:rPr>
                <w:rFonts w:ascii="Arial" w:hAnsi="Arial" w:cs="Arial"/>
                <w:b/>
              </w:rPr>
            </w:pPr>
            <w:r>
              <w:rPr>
                <w:rFonts w:ascii="Arial" w:hAnsi="Arial" w:cs="Arial"/>
                <w:b/>
              </w:rPr>
              <w:sym w:font="Wingdings" w:char="F06F"/>
            </w:r>
            <w:r>
              <w:rPr>
                <w:rFonts w:ascii="Arial" w:hAnsi="Arial" w:cs="Arial"/>
                <w:b/>
              </w:rPr>
              <w:t xml:space="preserve"> understanding and sharing</w:t>
            </w:r>
          </w:p>
          <w:p w14:paraId="685F1F59" w14:textId="77777777" w:rsidR="00DA1B55" w:rsidRDefault="00DA1B55" w:rsidP="00DA1B55">
            <w:pPr>
              <w:rPr>
                <w:rFonts w:ascii="Arial" w:hAnsi="Arial" w:cs="Arial"/>
              </w:rPr>
            </w:pPr>
            <w:r>
              <w:rPr>
                <w:rFonts w:ascii="Arial" w:hAnsi="Arial" w:cs="Arial"/>
              </w:rPr>
              <w:t xml:space="preserve">What opportunities are there for children to develop and share their understandings? How do children draw on their potential using factual, conceptual, procedural, attitudinal, and metacognitive knowledge to make sense of what is being learned and to reflect on how they are learning? How do children represent their understanding to make sense of and express their ideas? </w:t>
            </w:r>
          </w:p>
          <w:p w14:paraId="244275F2" w14:textId="77777777" w:rsidR="00DA1B55" w:rsidRDefault="00DA1B55" w:rsidP="00DA1B55">
            <w:pPr>
              <w:rPr>
                <w:rFonts w:ascii="Arial" w:hAnsi="Arial" w:cs="Arial"/>
              </w:rPr>
            </w:pPr>
          </w:p>
          <w:p w14:paraId="7418854C" w14:textId="2BE4B94B" w:rsidR="006E3032" w:rsidRDefault="006E3032" w:rsidP="006E3032">
            <w:pPr>
              <w:rPr>
                <w:rFonts w:ascii="Times New Roman" w:hAnsi="Times New Roman"/>
                <w:sz w:val="20"/>
                <w:szCs w:val="20"/>
              </w:rPr>
            </w:pPr>
            <w:r w:rsidRPr="006E3032">
              <w:rPr>
                <w:rFonts w:ascii="Times New Roman" w:hAnsi="Times New Roman"/>
                <w:sz w:val="20"/>
                <w:szCs w:val="20"/>
              </w:rPr>
              <w:t>As the purpose of this unit is to use a holistic approach to teaching mathematics, this lends itself to numerous opportunities for children to develop and share their understandings. Children will explore various mathematical concepts through numerous ways such as play, various small- and whole-group invitations, collaborative projects, dance, and song. This unit is based upon the concept of “student’s voice, student’s choice”.  This allows for anything t</w:t>
            </w:r>
            <w:r w:rsidR="00D8538C">
              <w:rPr>
                <w:rFonts w:ascii="Times New Roman" w:hAnsi="Times New Roman"/>
                <w:sz w:val="20"/>
                <w:szCs w:val="20"/>
              </w:rPr>
              <w:t>o be a mathematical opportunity</w:t>
            </w:r>
            <w:r w:rsidRPr="006E3032">
              <w:rPr>
                <w:rFonts w:ascii="Times New Roman" w:hAnsi="Times New Roman"/>
                <w:sz w:val="20"/>
                <w:szCs w:val="20"/>
              </w:rPr>
              <w:t xml:space="preserve"> </w:t>
            </w:r>
            <w:r w:rsidR="00D8538C" w:rsidRPr="006E3032">
              <w:rPr>
                <w:rFonts w:ascii="Times New Roman" w:hAnsi="Times New Roman"/>
                <w:sz w:val="20"/>
                <w:szCs w:val="20"/>
              </w:rPr>
              <w:t>if</w:t>
            </w:r>
            <w:r w:rsidRPr="006E3032">
              <w:rPr>
                <w:rFonts w:ascii="Times New Roman" w:hAnsi="Times New Roman"/>
                <w:sz w:val="20"/>
                <w:szCs w:val="20"/>
              </w:rPr>
              <w:t xml:space="preserve"> the educators</w:t>
            </w:r>
            <w:r w:rsidR="002C4E34">
              <w:rPr>
                <w:rFonts w:ascii="Times New Roman" w:hAnsi="Times New Roman"/>
                <w:sz w:val="20"/>
                <w:szCs w:val="20"/>
              </w:rPr>
              <w:t xml:space="preserve"> listen and respond to </w:t>
            </w:r>
            <w:proofErr w:type="spellStart"/>
            <w:r w:rsidR="002C4E34">
              <w:rPr>
                <w:rFonts w:ascii="Times New Roman" w:hAnsi="Times New Roman"/>
                <w:sz w:val="20"/>
                <w:szCs w:val="20"/>
              </w:rPr>
              <w:t>children</w:t>
            </w:r>
            <w:r w:rsidRPr="006E3032">
              <w:rPr>
                <w:rFonts w:ascii="Times New Roman" w:hAnsi="Times New Roman"/>
                <w:sz w:val="20"/>
                <w:szCs w:val="20"/>
              </w:rPr>
              <w:t>s</w:t>
            </w:r>
            <w:proofErr w:type="spellEnd"/>
            <w:r w:rsidR="002C4E34">
              <w:rPr>
                <w:rFonts w:ascii="Times New Roman" w:hAnsi="Times New Roman"/>
                <w:sz w:val="20"/>
                <w:szCs w:val="20"/>
              </w:rPr>
              <w:t>’</w:t>
            </w:r>
            <w:r w:rsidRPr="006E3032">
              <w:rPr>
                <w:rFonts w:ascii="Times New Roman" w:hAnsi="Times New Roman"/>
                <w:sz w:val="20"/>
                <w:szCs w:val="20"/>
              </w:rPr>
              <w:t xml:space="preserve"> interests.  </w:t>
            </w:r>
          </w:p>
          <w:p w14:paraId="4CAC68DA" w14:textId="5EE976AC" w:rsidR="006E3032" w:rsidRPr="006E3032" w:rsidRDefault="006E3032" w:rsidP="006E3032">
            <w:pPr>
              <w:rPr>
                <w:rFonts w:ascii="Times New Roman" w:hAnsi="Times New Roman"/>
                <w:sz w:val="20"/>
                <w:szCs w:val="20"/>
              </w:rPr>
            </w:pPr>
            <w:r w:rsidRPr="006E3032">
              <w:rPr>
                <w:rFonts w:ascii="Times New Roman" w:hAnsi="Times New Roman"/>
                <w:sz w:val="20"/>
                <w:szCs w:val="20"/>
              </w:rPr>
              <w:t xml:space="preserve">Children draw on their potential through play and exploration. When they are free to </w:t>
            </w:r>
            <w:r w:rsidR="00D8538C" w:rsidRPr="006E3032">
              <w:rPr>
                <w:rFonts w:ascii="Times New Roman" w:hAnsi="Times New Roman"/>
                <w:sz w:val="20"/>
                <w:szCs w:val="20"/>
              </w:rPr>
              <w:t>explore,</w:t>
            </w:r>
            <w:r w:rsidR="007D4ADF">
              <w:rPr>
                <w:rFonts w:ascii="Times New Roman" w:hAnsi="Times New Roman"/>
                <w:sz w:val="20"/>
                <w:szCs w:val="20"/>
              </w:rPr>
              <w:t xml:space="preserve"> and test their hypothese</w:t>
            </w:r>
            <w:r w:rsidRPr="006E3032">
              <w:rPr>
                <w:rFonts w:ascii="Times New Roman" w:hAnsi="Times New Roman"/>
                <w:sz w:val="20"/>
                <w:szCs w:val="20"/>
              </w:rPr>
              <w:t>s, they are able use their factual, conceptual, procedural, attitudinal, and metacognitive knowledge to l</w:t>
            </w:r>
            <w:r w:rsidR="007D4ADF">
              <w:rPr>
                <w:rFonts w:ascii="Times New Roman" w:hAnsi="Times New Roman"/>
                <w:sz w:val="20"/>
                <w:szCs w:val="20"/>
              </w:rPr>
              <w:t>earn, take risks, test hypothese</w:t>
            </w:r>
            <w:r w:rsidRPr="006E3032">
              <w:rPr>
                <w:rFonts w:ascii="Times New Roman" w:hAnsi="Times New Roman"/>
                <w:sz w:val="20"/>
                <w:szCs w:val="20"/>
              </w:rPr>
              <w:t>s, develop personal strategies, reflect, and develop a deep understanding of various mathematical concepts. When given the ability to do so, children will represent their knowledge in the fashion that is most authentic to them. This unit offers children the freedom to represent their knowledge in multiple ways including oral conversations, story-telling, written word, dramatizations, and artistic representations</w:t>
            </w:r>
            <w:r w:rsidR="007D4ADF">
              <w:rPr>
                <w:rFonts w:ascii="Times New Roman" w:hAnsi="Times New Roman"/>
                <w:sz w:val="20"/>
                <w:szCs w:val="20"/>
              </w:rPr>
              <w:t>.</w:t>
            </w:r>
          </w:p>
          <w:p w14:paraId="24B38BE0" w14:textId="77777777" w:rsidR="00DA1B55" w:rsidRDefault="00DA1B55" w:rsidP="005F58B6">
            <w:pPr>
              <w:rPr>
                <w:b/>
                <w:bCs/>
              </w:rPr>
            </w:pPr>
          </w:p>
        </w:tc>
      </w:tr>
      <w:tr w:rsidR="005F58B6" w:rsidRPr="008337B6" w14:paraId="26249047" w14:textId="77777777">
        <w:trPr>
          <w:trHeight w:val="422"/>
        </w:trPr>
        <w:tc>
          <w:tcPr>
            <w:tcW w:w="3708" w:type="dxa"/>
            <w:shd w:val="clear" w:color="auto" w:fill="E0E0E0"/>
          </w:tcPr>
          <w:p w14:paraId="6CBF72F6" w14:textId="6D8C1CEA" w:rsidR="005F58B6" w:rsidRPr="005F58B6" w:rsidRDefault="005F58B6" w:rsidP="005F58B6">
            <w:pPr>
              <w:rPr>
                <w:b/>
                <w:bCs/>
              </w:rPr>
            </w:pPr>
          </w:p>
        </w:tc>
        <w:tc>
          <w:tcPr>
            <w:tcW w:w="10620" w:type="dxa"/>
            <w:shd w:val="clear" w:color="auto" w:fill="E0E0E0"/>
          </w:tcPr>
          <w:p w14:paraId="07AA2A47" w14:textId="77777777" w:rsidR="005F58B6" w:rsidRPr="005F58B6" w:rsidRDefault="005F58B6" w:rsidP="005F58B6">
            <w:pPr>
              <w:rPr>
                <w:b/>
                <w:bCs/>
              </w:rPr>
            </w:pPr>
            <w:r>
              <w:rPr>
                <w:b/>
                <w:bCs/>
              </w:rPr>
              <w:t>Comments</w:t>
            </w:r>
          </w:p>
        </w:tc>
      </w:tr>
      <w:tr w:rsidR="003E0F5C" w14:paraId="130A00F7" w14:textId="77777777">
        <w:trPr>
          <w:trHeight w:val="188"/>
        </w:trPr>
        <w:tc>
          <w:tcPr>
            <w:tcW w:w="3708" w:type="dxa"/>
            <w:shd w:val="clear" w:color="auto" w:fill="E0E0E0"/>
          </w:tcPr>
          <w:p w14:paraId="63BFCD41" w14:textId="77777777" w:rsidR="00DA1B55" w:rsidRDefault="00DA1B55" w:rsidP="00DA1B55">
            <w:pPr>
              <w:rPr>
                <w:b/>
                <w:color w:val="FF0000"/>
              </w:rPr>
            </w:pPr>
            <w:r>
              <w:rPr>
                <w:b/>
                <w:color w:val="FF0000"/>
              </w:rPr>
              <w:t>Goals and Results:</w:t>
            </w:r>
          </w:p>
          <w:p w14:paraId="30BB899E" w14:textId="68D25F92" w:rsidR="003E0F5C" w:rsidRPr="00D96D89" w:rsidRDefault="00DA1B55" w:rsidP="004D00DC">
            <w:pPr>
              <w:rPr>
                <w:b/>
              </w:rPr>
            </w:pPr>
            <w:r>
              <w:rPr>
                <w:b/>
              </w:rPr>
              <w:t>Is there alignment between learning outcomes, early childho</w:t>
            </w:r>
            <w:r w:rsidR="00D96D89">
              <w:rPr>
                <w:b/>
              </w:rPr>
              <w:t>od development, and assessment?</w:t>
            </w:r>
          </w:p>
        </w:tc>
        <w:tc>
          <w:tcPr>
            <w:tcW w:w="10620" w:type="dxa"/>
            <w:shd w:val="clear" w:color="auto" w:fill="auto"/>
          </w:tcPr>
          <w:p w14:paraId="259B3EC1" w14:textId="77777777" w:rsidR="003E0F5C" w:rsidRPr="006E3032" w:rsidRDefault="003E0F5C" w:rsidP="004D00DC">
            <w:pPr>
              <w:rPr>
                <w:sz w:val="20"/>
                <w:szCs w:val="20"/>
              </w:rPr>
            </w:pPr>
          </w:p>
          <w:p w14:paraId="17B03C4A" w14:textId="28A97F24" w:rsidR="00DA1B55" w:rsidRDefault="006E3032" w:rsidP="006E3032">
            <w:pPr>
              <w:spacing w:beforeLines="1" w:before="2"/>
            </w:pPr>
            <w:r w:rsidRPr="006E3032">
              <w:rPr>
                <w:rFonts w:ascii="Times New Roman" w:hAnsi="Times New Roman"/>
                <w:color w:val="000000"/>
                <w:sz w:val="20"/>
                <w:szCs w:val="20"/>
              </w:rPr>
              <w:t>Yes. This unit focuses on the holistic devel</w:t>
            </w:r>
            <w:r w:rsidR="00D8538C">
              <w:rPr>
                <w:rFonts w:ascii="Times New Roman" w:hAnsi="Times New Roman"/>
                <w:color w:val="000000"/>
                <w:sz w:val="20"/>
                <w:szCs w:val="20"/>
              </w:rPr>
              <w:t>opment of students, and infuses</w:t>
            </w:r>
            <w:r w:rsidRPr="006E3032">
              <w:rPr>
                <w:rFonts w:ascii="Times New Roman" w:hAnsi="Times New Roman"/>
                <w:color w:val="000000"/>
                <w:sz w:val="20"/>
                <w:szCs w:val="20"/>
              </w:rPr>
              <w:t xml:space="preserve"> mathematics into every aspect of their day. Therefore, students will reach the curriculum and treaty outcomes associated with this unit while they explore, develop, and strengthen all early ch</w:t>
            </w:r>
            <w:r w:rsidR="00D8538C">
              <w:rPr>
                <w:rFonts w:ascii="Times New Roman" w:hAnsi="Times New Roman"/>
                <w:color w:val="000000"/>
                <w:sz w:val="20"/>
                <w:szCs w:val="20"/>
              </w:rPr>
              <w:t xml:space="preserve">ildhood developmental domains. </w:t>
            </w:r>
            <w:r w:rsidRPr="006E3032">
              <w:rPr>
                <w:rFonts w:ascii="Times New Roman" w:hAnsi="Times New Roman"/>
                <w:color w:val="000000"/>
                <w:sz w:val="20"/>
                <w:szCs w:val="20"/>
              </w:rPr>
              <w:t xml:space="preserve">Furthermore, evidence will be collected daily through anecdotal notes, documentation in the class </w:t>
            </w:r>
            <w:proofErr w:type="spellStart"/>
            <w:r w:rsidRPr="006E3032">
              <w:rPr>
                <w:rFonts w:ascii="Times New Roman" w:hAnsi="Times New Roman"/>
                <w:color w:val="000000"/>
                <w:sz w:val="20"/>
                <w:szCs w:val="20"/>
              </w:rPr>
              <w:t>Floorbook</w:t>
            </w:r>
            <w:proofErr w:type="spellEnd"/>
            <w:r w:rsidRPr="006E3032">
              <w:rPr>
                <w:rFonts w:ascii="Times New Roman" w:hAnsi="Times New Roman"/>
                <w:color w:val="000000"/>
                <w:sz w:val="20"/>
                <w:szCs w:val="20"/>
              </w:rPr>
              <w:t>, photog</w:t>
            </w:r>
            <w:r w:rsidR="007D4956">
              <w:rPr>
                <w:rFonts w:ascii="Times New Roman" w:hAnsi="Times New Roman"/>
                <w:color w:val="000000"/>
                <w:sz w:val="20"/>
                <w:szCs w:val="20"/>
              </w:rPr>
              <w:t>raphy, and by recording student</w:t>
            </w:r>
            <w:r w:rsidRPr="006E3032">
              <w:rPr>
                <w:rFonts w:ascii="Times New Roman" w:hAnsi="Times New Roman"/>
                <w:color w:val="000000"/>
                <w:sz w:val="20"/>
                <w:szCs w:val="20"/>
              </w:rPr>
              <w:t>s</w:t>
            </w:r>
            <w:r w:rsidR="007D4956">
              <w:rPr>
                <w:rFonts w:ascii="Times New Roman" w:hAnsi="Times New Roman"/>
                <w:color w:val="000000"/>
                <w:sz w:val="20"/>
                <w:szCs w:val="20"/>
              </w:rPr>
              <w:t>’</w:t>
            </w:r>
            <w:r w:rsidRPr="006E3032">
              <w:rPr>
                <w:rFonts w:ascii="Times New Roman" w:hAnsi="Times New Roman"/>
                <w:color w:val="000000"/>
                <w:sz w:val="20"/>
                <w:szCs w:val="20"/>
              </w:rPr>
              <w:t xml:space="preserve"> quotes describing </w:t>
            </w:r>
            <w:r w:rsidR="00D8538C">
              <w:rPr>
                <w:rFonts w:ascii="Times New Roman" w:hAnsi="Times New Roman"/>
                <w:color w:val="000000"/>
                <w:sz w:val="20"/>
                <w:szCs w:val="20"/>
              </w:rPr>
              <w:t xml:space="preserve">their work and knowledge. </w:t>
            </w:r>
            <w:r w:rsidRPr="006E3032">
              <w:rPr>
                <w:rFonts w:ascii="Times New Roman" w:hAnsi="Times New Roman"/>
                <w:color w:val="000000"/>
                <w:sz w:val="20"/>
                <w:szCs w:val="20"/>
              </w:rPr>
              <w:t>All this evidence will help guide lesson planning, and will pro</w:t>
            </w:r>
            <w:r w:rsidR="007D4956">
              <w:rPr>
                <w:rFonts w:ascii="Times New Roman" w:hAnsi="Times New Roman"/>
                <w:color w:val="000000"/>
                <w:sz w:val="20"/>
                <w:szCs w:val="20"/>
              </w:rPr>
              <w:t>vide a whole picture of student</w:t>
            </w:r>
            <w:r w:rsidRPr="006E3032">
              <w:rPr>
                <w:rFonts w:ascii="Times New Roman" w:hAnsi="Times New Roman"/>
                <w:color w:val="000000"/>
                <w:sz w:val="20"/>
                <w:szCs w:val="20"/>
              </w:rPr>
              <w:t>s</w:t>
            </w:r>
            <w:r w:rsidR="007D4956">
              <w:rPr>
                <w:rFonts w:ascii="Times New Roman" w:hAnsi="Times New Roman"/>
                <w:color w:val="000000"/>
                <w:sz w:val="20"/>
                <w:szCs w:val="20"/>
              </w:rPr>
              <w:t>’</w:t>
            </w:r>
            <w:r w:rsidRPr="006E3032">
              <w:rPr>
                <w:rFonts w:ascii="Times New Roman" w:hAnsi="Times New Roman"/>
                <w:color w:val="000000"/>
                <w:sz w:val="20"/>
                <w:szCs w:val="20"/>
              </w:rPr>
              <w:t xml:space="preserve"> knowledge and skill.</w:t>
            </w:r>
            <w:r>
              <w:t xml:space="preserve"> </w:t>
            </w:r>
          </w:p>
          <w:p w14:paraId="5FEC9B2D" w14:textId="7A7C9014" w:rsidR="006E3032" w:rsidRDefault="006E3032" w:rsidP="006E3032">
            <w:pPr>
              <w:spacing w:beforeLines="1" w:before="2" w:line="312" w:lineRule="atLeast"/>
            </w:pPr>
          </w:p>
        </w:tc>
      </w:tr>
      <w:tr w:rsidR="003E0F5C" w:rsidRPr="00851C25" w14:paraId="63AC3724" w14:textId="77777777">
        <w:trPr>
          <w:trHeight w:val="70"/>
        </w:trPr>
        <w:tc>
          <w:tcPr>
            <w:tcW w:w="3708" w:type="dxa"/>
            <w:shd w:val="clear" w:color="auto" w:fill="E0E0E0"/>
          </w:tcPr>
          <w:p w14:paraId="01D3C1A0" w14:textId="77777777" w:rsidR="003E0F5C" w:rsidRPr="008337B6" w:rsidRDefault="003E0F5C" w:rsidP="004D00DC">
            <w:pPr>
              <w:rPr>
                <w:b/>
                <w:color w:val="FF0000"/>
              </w:rPr>
            </w:pPr>
            <w:r w:rsidRPr="008337B6">
              <w:rPr>
                <w:b/>
                <w:color w:val="FF0000"/>
              </w:rPr>
              <w:t xml:space="preserve">Adaptive Dimension: </w:t>
            </w:r>
          </w:p>
          <w:p w14:paraId="33B7CBF3" w14:textId="77777777" w:rsidR="003E0F5C" w:rsidRPr="008337B6" w:rsidRDefault="00DA1B55" w:rsidP="004D00DC">
            <w:pPr>
              <w:rPr>
                <w:b/>
              </w:rPr>
            </w:pPr>
            <w:r>
              <w:rPr>
                <w:b/>
              </w:rPr>
              <w:t>Have I made purposeful decisions about individual and small group support, and/or the learning environment, to meet the learning needs and diversities of all the children?  And of all families?</w:t>
            </w:r>
          </w:p>
        </w:tc>
        <w:tc>
          <w:tcPr>
            <w:tcW w:w="10620" w:type="dxa"/>
            <w:shd w:val="clear" w:color="auto" w:fill="auto"/>
          </w:tcPr>
          <w:p w14:paraId="16A0DE4C" w14:textId="77777777" w:rsidR="006E3032" w:rsidRDefault="006E3032" w:rsidP="006E3032">
            <w:pPr>
              <w:spacing w:beforeLines="1" w:before="2" w:line="312" w:lineRule="atLeast"/>
              <w:rPr>
                <w:sz w:val="20"/>
                <w:szCs w:val="20"/>
              </w:rPr>
            </w:pPr>
          </w:p>
          <w:p w14:paraId="62C9681E" w14:textId="3EDEAC70" w:rsidR="00A237BA" w:rsidRPr="00D8538C" w:rsidRDefault="006E3032" w:rsidP="006E3032">
            <w:pPr>
              <w:spacing w:beforeLines="1" w:before="2"/>
              <w:rPr>
                <w:rFonts w:ascii="Times New Roman" w:hAnsi="Times New Roman"/>
              </w:rPr>
            </w:pPr>
            <w:r w:rsidRPr="00D8538C">
              <w:rPr>
                <w:rFonts w:ascii="Times New Roman" w:hAnsi="Times New Roman"/>
                <w:sz w:val="20"/>
                <w:szCs w:val="20"/>
              </w:rPr>
              <w:t xml:space="preserve">Yes. The goal of this unit is to create a learning environment where students feel safe to take risks </w:t>
            </w:r>
            <w:r w:rsidR="00D8538C" w:rsidRPr="00D8538C">
              <w:rPr>
                <w:rFonts w:ascii="Times New Roman" w:hAnsi="Times New Roman"/>
                <w:sz w:val="20"/>
                <w:szCs w:val="20"/>
              </w:rPr>
              <w:t>to</w:t>
            </w:r>
            <w:r w:rsidRPr="00D8538C">
              <w:rPr>
                <w:rFonts w:ascii="Times New Roman" w:hAnsi="Times New Roman"/>
                <w:sz w:val="20"/>
                <w:szCs w:val="20"/>
              </w:rPr>
              <w:t xml:space="preserve"> deepen their mathematical understandings. As the educator, I will be li</w:t>
            </w:r>
            <w:r w:rsidR="008E1CDC">
              <w:rPr>
                <w:rFonts w:ascii="Times New Roman" w:hAnsi="Times New Roman"/>
                <w:sz w:val="20"/>
                <w:szCs w:val="20"/>
              </w:rPr>
              <w:t>stening and documenting student</w:t>
            </w:r>
            <w:r w:rsidRPr="00D8538C">
              <w:rPr>
                <w:rFonts w:ascii="Times New Roman" w:hAnsi="Times New Roman"/>
                <w:sz w:val="20"/>
                <w:szCs w:val="20"/>
              </w:rPr>
              <w:t>s</w:t>
            </w:r>
            <w:r w:rsidR="008E1CDC">
              <w:rPr>
                <w:rFonts w:ascii="Times New Roman" w:hAnsi="Times New Roman"/>
                <w:sz w:val="20"/>
                <w:szCs w:val="20"/>
              </w:rPr>
              <w:t>’</w:t>
            </w:r>
            <w:r w:rsidRPr="00D8538C">
              <w:rPr>
                <w:rFonts w:ascii="Times New Roman" w:hAnsi="Times New Roman"/>
                <w:sz w:val="20"/>
                <w:szCs w:val="20"/>
              </w:rPr>
              <w:t xml:space="preserve"> research as they play and explore, thus adapting and creating individual and small group support f</w:t>
            </w:r>
            <w:r w:rsidR="00D8538C">
              <w:rPr>
                <w:rFonts w:ascii="Times New Roman" w:hAnsi="Times New Roman"/>
                <w:sz w:val="20"/>
                <w:szCs w:val="20"/>
              </w:rPr>
              <w:t>or student</w:t>
            </w:r>
            <w:r w:rsidR="008E1CDC">
              <w:rPr>
                <w:rFonts w:ascii="Times New Roman" w:hAnsi="Times New Roman"/>
                <w:sz w:val="20"/>
                <w:szCs w:val="20"/>
              </w:rPr>
              <w:t>s</w:t>
            </w:r>
            <w:r w:rsidR="00D8538C">
              <w:rPr>
                <w:rFonts w:ascii="Times New Roman" w:hAnsi="Times New Roman"/>
                <w:sz w:val="20"/>
                <w:szCs w:val="20"/>
              </w:rPr>
              <w:t xml:space="preserve"> as the need arises. </w:t>
            </w:r>
            <w:r w:rsidRPr="00D8538C">
              <w:rPr>
                <w:rFonts w:ascii="Times New Roman" w:hAnsi="Times New Roman"/>
                <w:sz w:val="20"/>
                <w:szCs w:val="20"/>
              </w:rPr>
              <w:t>Furthermore, the learning environment is the third teacher in this unit. As such, it will be flexible, stimulating, safe, and inviting for not only students, but for their families and other members within our belonging school community.</w:t>
            </w:r>
          </w:p>
        </w:tc>
      </w:tr>
      <w:tr w:rsidR="003E0F5C" w:rsidRPr="00B51131" w14:paraId="6ADF63CD" w14:textId="77777777">
        <w:trPr>
          <w:trHeight w:val="530"/>
        </w:trPr>
        <w:tc>
          <w:tcPr>
            <w:tcW w:w="3708" w:type="dxa"/>
            <w:shd w:val="clear" w:color="auto" w:fill="E0E0E0"/>
          </w:tcPr>
          <w:p w14:paraId="60CC3DA9" w14:textId="77777777" w:rsidR="003E0F5C" w:rsidRPr="008337B6" w:rsidRDefault="003E0F5C" w:rsidP="004D00DC">
            <w:pPr>
              <w:autoSpaceDE w:val="0"/>
              <w:autoSpaceDN w:val="0"/>
              <w:adjustRightInd w:val="0"/>
              <w:rPr>
                <w:b/>
                <w:color w:val="FF0000"/>
              </w:rPr>
            </w:pPr>
            <w:r w:rsidRPr="008337B6">
              <w:rPr>
                <w:b/>
                <w:color w:val="FF0000"/>
              </w:rPr>
              <w:t xml:space="preserve">FNM/I Content and Perspectives/Gender Equity/Multicultural Education: </w:t>
            </w:r>
          </w:p>
          <w:p w14:paraId="16667794" w14:textId="77777777" w:rsidR="003E0F5C" w:rsidRPr="008337B6" w:rsidRDefault="003E0F5C" w:rsidP="00152FD2">
            <w:pPr>
              <w:autoSpaceDE w:val="0"/>
              <w:autoSpaceDN w:val="0"/>
              <w:adjustRightInd w:val="0"/>
              <w:rPr>
                <w:b/>
              </w:rPr>
            </w:pPr>
            <w:r w:rsidRPr="008337B6">
              <w:rPr>
                <w:b/>
              </w:rPr>
              <w:t xml:space="preserve">Have I nurtured and promoted diversity while honoring each child’s </w:t>
            </w:r>
            <w:r w:rsidR="00152FD2">
              <w:rPr>
                <w:b/>
              </w:rPr>
              <w:t xml:space="preserve">personal, familial, and cultural </w:t>
            </w:r>
            <w:r w:rsidRPr="008337B6">
              <w:rPr>
                <w:b/>
              </w:rPr>
              <w:t xml:space="preserve">identity? </w:t>
            </w:r>
          </w:p>
        </w:tc>
        <w:tc>
          <w:tcPr>
            <w:tcW w:w="10620" w:type="dxa"/>
            <w:shd w:val="clear" w:color="auto" w:fill="auto"/>
          </w:tcPr>
          <w:p w14:paraId="740633EA" w14:textId="77777777" w:rsidR="003E0F5C" w:rsidRDefault="003E0F5C" w:rsidP="004D00DC"/>
          <w:p w14:paraId="0278AF07" w14:textId="3864730E" w:rsidR="00DA1B55" w:rsidRPr="00B51131" w:rsidRDefault="006E3032" w:rsidP="00D8538C">
            <w:pPr>
              <w:spacing w:beforeLines="1" w:before="2"/>
            </w:pPr>
            <w:r w:rsidRPr="006E3032">
              <w:rPr>
                <w:rFonts w:ascii="Times New Roman" w:hAnsi="Times New Roman"/>
                <w:sz w:val="20"/>
                <w:szCs w:val="20"/>
              </w:rPr>
              <w:t xml:space="preserve">The purpose of this unit is for students </w:t>
            </w:r>
            <w:r w:rsidR="00D8538C">
              <w:rPr>
                <w:rFonts w:ascii="Times New Roman" w:hAnsi="Times New Roman"/>
                <w:sz w:val="20"/>
                <w:szCs w:val="20"/>
              </w:rPr>
              <w:t>to recognize that to</w:t>
            </w:r>
            <w:r w:rsidRPr="006E3032">
              <w:rPr>
                <w:rFonts w:ascii="Times New Roman" w:hAnsi="Times New Roman"/>
                <w:sz w:val="20"/>
                <w:szCs w:val="20"/>
              </w:rPr>
              <w:t xml:space="preserve"> know mat</w:t>
            </w:r>
            <w:r w:rsidR="00D8538C">
              <w:rPr>
                <w:rFonts w:ascii="Times New Roman" w:hAnsi="Times New Roman"/>
                <w:sz w:val="20"/>
                <w:szCs w:val="20"/>
              </w:rPr>
              <w:t xml:space="preserve">hematics is to know the world. </w:t>
            </w:r>
            <w:r w:rsidRPr="006E3032">
              <w:rPr>
                <w:rFonts w:ascii="Times New Roman" w:hAnsi="Times New Roman"/>
                <w:sz w:val="20"/>
                <w:szCs w:val="20"/>
              </w:rPr>
              <w:t xml:space="preserve">It will infuse seamlessly with the ongoing inquiry of my first unit that focuses on honoring and valuing diversity. FNM/I ways of knowing </w:t>
            </w:r>
            <w:r w:rsidR="00D8538C" w:rsidRPr="006E3032">
              <w:rPr>
                <w:rFonts w:ascii="Times New Roman" w:hAnsi="Times New Roman"/>
                <w:sz w:val="20"/>
                <w:szCs w:val="20"/>
              </w:rPr>
              <w:t>are</w:t>
            </w:r>
            <w:r w:rsidRPr="006E3032">
              <w:rPr>
                <w:rFonts w:ascii="Times New Roman" w:hAnsi="Times New Roman"/>
                <w:sz w:val="20"/>
                <w:szCs w:val="20"/>
              </w:rPr>
              <w:t xml:space="preserve"> the foundation upon which this unit was created, as this unit is based upon holistic teaching practices and honoring individuals, com</w:t>
            </w:r>
            <w:r w:rsidR="00D8538C">
              <w:rPr>
                <w:rFonts w:ascii="Times New Roman" w:hAnsi="Times New Roman"/>
                <w:sz w:val="20"/>
                <w:szCs w:val="20"/>
              </w:rPr>
              <w:t>munity, and the natural world. This</w:t>
            </w:r>
            <w:r w:rsidRPr="006E3032">
              <w:rPr>
                <w:rFonts w:ascii="Times New Roman" w:hAnsi="Times New Roman"/>
                <w:sz w:val="20"/>
                <w:szCs w:val="20"/>
              </w:rPr>
              <w:t xml:space="preserve"> unit provides students with the opportunity to explore where math lives within FNM/I culture, and connect this exploration to their personal, familial, and cultural identity.</w:t>
            </w:r>
            <w:r w:rsidRPr="00B51131">
              <w:t xml:space="preserve"> </w:t>
            </w:r>
          </w:p>
        </w:tc>
      </w:tr>
      <w:tr w:rsidR="00DA1B55" w:rsidRPr="00B51131" w14:paraId="1FDCDD8A" w14:textId="77777777">
        <w:trPr>
          <w:trHeight w:val="530"/>
        </w:trPr>
        <w:tc>
          <w:tcPr>
            <w:tcW w:w="3708" w:type="dxa"/>
            <w:shd w:val="clear" w:color="auto" w:fill="E0E0E0"/>
          </w:tcPr>
          <w:p w14:paraId="17049B86" w14:textId="77777777" w:rsidR="00DA1B55" w:rsidRDefault="00DA1B55" w:rsidP="004D00DC">
            <w:pPr>
              <w:autoSpaceDE w:val="0"/>
              <w:autoSpaceDN w:val="0"/>
              <w:adjustRightInd w:val="0"/>
              <w:rPr>
                <w:b/>
                <w:color w:val="FF0000"/>
              </w:rPr>
            </w:pPr>
            <w:r>
              <w:rPr>
                <w:b/>
                <w:color w:val="FF0000"/>
              </w:rPr>
              <w:t xml:space="preserve">Next Steps: </w:t>
            </w:r>
          </w:p>
          <w:p w14:paraId="26CF2B63" w14:textId="77777777" w:rsidR="00DA1B55" w:rsidRPr="00DA1B55" w:rsidRDefault="00DA1B55" w:rsidP="004D00DC">
            <w:pPr>
              <w:autoSpaceDE w:val="0"/>
              <w:autoSpaceDN w:val="0"/>
              <w:adjustRightInd w:val="0"/>
              <w:rPr>
                <w:b/>
              </w:rPr>
            </w:pPr>
            <w:r w:rsidRPr="00DA1B55">
              <w:rPr>
                <w:b/>
              </w:rPr>
              <w:t>What happens next?</w:t>
            </w:r>
          </w:p>
        </w:tc>
        <w:tc>
          <w:tcPr>
            <w:tcW w:w="10620" w:type="dxa"/>
            <w:shd w:val="clear" w:color="auto" w:fill="auto"/>
          </w:tcPr>
          <w:p w14:paraId="74C04848" w14:textId="77777777" w:rsidR="00DA1B55" w:rsidRDefault="00DA1B55" w:rsidP="004D00DC"/>
          <w:p w14:paraId="009EAEB1" w14:textId="77777777" w:rsidR="00DA1B55" w:rsidRDefault="006E3032" w:rsidP="006E3032">
            <w:pPr>
              <w:spacing w:beforeLines="1" w:before="2"/>
            </w:pPr>
            <w:r w:rsidRPr="006E3032">
              <w:rPr>
                <w:rFonts w:ascii="Times New Roman" w:hAnsi="Times New Roman"/>
                <w:sz w:val="20"/>
                <w:szCs w:val="20"/>
              </w:rPr>
              <w:t>Continual documentation and reflection of students’ learning to guide in planning meaningful educations experiences that fosters holistic develop of every student.</w:t>
            </w:r>
            <w:r>
              <w:t xml:space="preserve"> </w:t>
            </w:r>
          </w:p>
          <w:p w14:paraId="43CCB8DD" w14:textId="2D78F274" w:rsidR="00D8538C" w:rsidRDefault="00D8538C" w:rsidP="006E3032">
            <w:pPr>
              <w:spacing w:beforeLines="1" w:before="2"/>
            </w:pPr>
          </w:p>
        </w:tc>
      </w:tr>
    </w:tbl>
    <w:p w14:paraId="772BB625" w14:textId="77777777" w:rsidR="003E0F5C" w:rsidRPr="003E3E2F" w:rsidRDefault="003E0F5C"/>
    <w:p w14:paraId="62F7A06D" w14:textId="77777777" w:rsidR="00BD59FC" w:rsidRPr="00E650EF" w:rsidRDefault="00736A8F">
      <w:pPr>
        <w:rPr>
          <w:sz w:val="18"/>
        </w:rPr>
      </w:pPr>
      <w:r w:rsidRPr="00041A1E">
        <w:rPr>
          <w:sz w:val="18"/>
        </w:rPr>
        <w:t xml:space="preserve">From:  Wiggins, Grant and J. </w:t>
      </w:r>
      <w:proofErr w:type="spellStart"/>
      <w:r w:rsidRPr="00041A1E">
        <w:rPr>
          <w:sz w:val="18"/>
        </w:rPr>
        <w:t>McTighe</w:t>
      </w:r>
      <w:proofErr w:type="spellEnd"/>
      <w:r w:rsidRPr="00041A1E">
        <w:rPr>
          <w:sz w:val="18"/>
        </w:rPr>
        <w:t xml:space="preserve">. (1998). </w:t>
      </w:r>
      <w:r w:rsidRPr="00041A1E">
        <w:rPr>
          <w:i/>
          <w:iCs/>
          <w:sz w:val="18"/>
          <w:u w:val="single"/>
        </w:rPr>
        <w:t>Understanding by Design</w:t>
      </w:r>
      <w:r w:rsidRPr="00041A1E">
        <w:rPr>
          <w:sz w:val="18"/>
        </w:rPr>
        <w:t>, Association for Supervision and Curriculum Development, ISBN # 0-87120-313-8 (</w:t>
      </w:r>
      <w:proofErr w:type="spellStart"/>
      <w:r w:rsidRPr="00041A1E">
        <w:rPr>
          <w:sz w:val="18"/>
        </w:rPr>
        <w:t>pbk</w:t>
      </w:r>
      <w:proofErr w:type="spellEnd"/>
      <w:r w:rsidRPr="00041A1E">
        <w:rPr>
          <w:sz w:val="18"/>
        </w:rPr>
        <w:t>)</w:t>
      </w:r>
      <w:r w:rsidR="002446AD">
        <w:rPr>
          <w:sz w:val="18"/>
        </w:rPr>
        <w:t xml:space="preserve"> and Saskatchewan Curriculum. (2009). </w:t>
      </w:r>
      <w:r w:rsidR="002446AD" w:rsidRPr="002446AD">
        <w:rPr>
          <w:i/>
          <w:sz w:val="18"/>
        </w:rPr>
        <w:t>Children First:  A Resource for Kindergarten</w:t>
      </w:r>
      <w:r w:rsidR="002446AD">
        <w:rPr>
          <w:sz w:val="18"/>
        </w:rPr>
        <w:t>, p. 31.</w:t>
      </w:r>
    </w:p>
    <w:p w14:paraId="50D26085" w14:textId="77777777" w:rsidR="00BD59FC" w:rsidRPr="00BD59FC" w:rsidRDefault="00BD59FC">
      <w:pPr>
        <w:rPr>
          <w:b/>
          <w:sz w:val="28"/>
          <w:szCs w:val="28"/>
        </w:rPr>
      </w:pPr>
    </w:p>
    <w:p w14:paraId="31CDAFE0" w14:textId="77777777" w:rsidR="007B16A0" w:rsidRDefault="007B16A0">
      <w:pPr>
        <w:rPr>
          <w:b/>
          <w:sz w:val="28"/>
          <w:szCs w:val="28"/>
        </w:rPr>
      </w:pPr>
      <w:r>
        <w:rPr>
          <w:b/>
          <w:sz w:val="28"/>
          <w:szCs w:val="28"/>
        </w:rPr>
        <w:br w:type="page"/>
      </w:r>
    </w:p>
    <w:p w14:paraId="3AE0EAE2" w14:textId="77777777" w:rsidR="00BD59FC" w:rsidRPr="00BD59FC" w:rsidRDefault="00BD59FC" w:rsidP="00BD59FC">
      <w:pPr>
        <w:jc w:val="center"/>
        <w:rPr>
          <w:b/>
          <w:sz w:val="28"/>
          <w:szCs w:val="28"/>
        </w:rPr>
      </w:pPr>
      <w:r w:rsidRPr="00BD59FC">
        <w:rPr>
          <w:b/>
          <w:sz w:val="28"/>
          <w:szCs w:val="28"/>
        </w:rPr>
        <w:lastRenderedPageBreak/>
        <w:t>Appendix 1:</w:t>
      </w:r>
    </w:p>
    <w:p w14:paraId="619FB704" w14:textId="77777777"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45B6D" w14:paraId="1492ED67" w14:textId="77777777">
        <w:tc>
          <w:tcPr>
            <w:tcW w:w="14328" w:type="dxa"/>
            <w:shd w:val="clear" w:color="auto" w:fill="000000"/>
          </w:tcPr>
          <w:p w14:paraId="473D0944" w14:textId="77777777" w:rsidR="00BD59FC" w:rsidRPr="00D45B6D" w:rsidRDefault="00BD59FC" w:rsidP="00D45B6D">
            <w:pPr>
              <w:jc w:val="center"/>
              <w:rPr>
                <w:rFonts w:ascii="Arial" w:hAnsi="Arial" w:cs="Arial"/>
                <w:b/>
                <w:color w:val="FFFFFF"/>
                <w:sz w:val="36"/>
                <w:szCs w:val="36"/>
                <w:highlight w:val="black"/>
              </w:rPr>
            </w:pPr>
            <w:r w:rsidRPr="00D45B6D">
              <w:rPr>
                <w:rFonts w:ascii="Arial" w:hAnsi="Arial" w:cs="Arial"/>
                <w:b/>
                <w:color w:val="FFFFFF"/>
                <w:sz w:val="36"/>
                <w:szCs w:val="36"/>
                <w:highlight w:val="black"/>
              </w:rPr>
              <w:t>Guiding Principles of Early Learning</w:t>
            </w:r>
          </w:p>
          <w:p w14:paraId="0B99565D" w14:textId="77777777" w:rsidR="00BD59FC" w:rsidRPr="00D45B6D" w:rsidRDefault="00BD59FC" w:rsidP="00D45B6D">
            <w:pPr>
              <w:jc w:val="center"/>
              <w:rPr>
                <w:rFonts w:ascii="Arial" w:hAnsi="Arial" w:cs="Arial"/>
                <w:b/>
                <w:highlight w:val="black"/>
              </w:rPr>
            </w:pPr>
            <w:r w:rsidRPr="00D45B6D">
              <w:rPr>
                <w:rFonts w:ascii="Arial" w:hAnsi="Arial" w:cs="Arial"/>
                <w:b/>
                <w:color w:val="FFFFFF"/>
                <w:highlight w:val="black"/>
              </w:rPr>
              <w:t>(adapted from Saskatchewan Curriculum:  Kindergarten, 2010 and Play and Exploration, 2008)</w:t>
            </w:r>
          </w:p>
        </w:tc>
      </w:tr>
      <w:tr w:rsidR="00BD59FC" w:rsidRPr="007B16A0" w14:paraId="1257A09B" w14:textId="77777777">
        <w:tc>
          <w:tcPr>
            <w:tcW w:w="14328" w:type="dxa"/>
            <w:shd w:val="clear" w:color="auto" w:fill="CCCCCC"/>
          </w:tcPr>
          <w:p w14:paraId="4888752D" w14:textId="77777777" w:rsidR="00BD59FC" w:rsidRPr="007B16A0" w:rsidRDefault="00BD59FC" w:rsidP="00D45B6D">
            <w:pPr>
              <w:rPr>
                <w:rFonts w:ascii="Arial" w:hAnsi="Arial" w:cs="Arial"/>
                <w:b/>
              </w:rPr>
            </w:pPr>
            <w:r w:rsidRPr="007B16A0">
              <w:rPr>
                <w:rFonts w:ascii="Arial" w:hAnsi="Arial" w:cs="Arial"/>
                <w:b/>
              </w:rPr>
              <w:t>Children as Competent Learners</w:t>
            </w:r>
          </w:p>
          <w:p w14:paraId="36040AE0" w14:textId="77777777" w:rsidR="00BD59FC" w:rsidRPr="007B16A0" w:rsidRDefault="00BD59FC" w:rsidP="00D45B6D">
            <w:pPr>
              <w:numPr>
                <w:ilvl w:val="0"/>
                <w:numId w:val="8"/>
              </w:numPr>
              <w:rPr>
                <w:rFonts w:ascii="Arial" w:hAnsi="Arial" w:cs="Arial"/>
              </w:rPr>
            </w:pPr>
            <w:r w:rsidRPr="007B16A0">
              <w:rPr>
                <w:rFonts w:ascii="Arial" w:hAnsi="Arial" w:cs="Arial"/>
              </w:rPr>
              <w:t>children are viewed as capable, competent thinkers who have multiple ways of knowing, doing, and understanding</w:t>
            </w:r>
          </w:p>
          <w:p w14:paraId="542210CF" w14:textId="77777777" w:rsidR="00BD59FC" w:rsidRPr="007B16A0" w:rsidRDefault="00BD59FC" w:rsidP="00D45B6D">
            <w:pPr>
              <w:numPr>
                <w:ilvl w:val="0"/>
                <w:numId w:val="8"/>
              </w:numPr>
              <w:rPr>
                <w:rFonts w:ascii="Arial" w:hAnsi="Arial" w:cs="Arial"/>
              </w:rPr>
            </w:pPr>
            <w:r w:rsidRPr="007B16A0">
              <w:rPr>
                <w:rFonts w:ascii="Arial" w:hAnsi="Arial" w:cs="Arial"/>
              </w:rPr>
              <w:t>children come to school competent, inventive, and full of ideas that can be expressed in many ways</w:t>
            </w:r>
          </w:p>
          <w:p w14:paraId="39EBC272" w14:textId="77777777" w:rsidR="00BD59FC" w:rsidRPr="007B16A0" w:rsidRDefault="00BD59FC" w:rsidP="00D45B6D">
            <w:pPr>
              <w:rPr>
                <w:rFonts w:ascii="Arial" w:hAnsi="Arial" w:cs="Arial"/>
                <w:b/>
              </w:rPr>
            </w:pPr>
            <w:r w:rsidRPr="007B16A0">
              <w:rPr>
                <w:rFonts w:ascii="Arial" w:hAnsi="Arial" w:cs="Arial"/>
                <w:b/>
              </w:rPr>
              <w:t>Development and Learning as Holistic</w:t>
            </w:r>
          </w:p>
          <w:p w14:paraId="248F62D0" w14:textId="77777777" w:rsidR="00BD59FC" w:rsidRPr="007B16A0" w:rsidRDefault="00BD59FC" w:rsidP="00D45B6D">
            <w:pPr>
              <w:numPr>
                <w:ilvl w:val="0"/>
                <w:numId w:val="8"/>
              </w:numPr>
              <w:rPr>
                <w:rFonts w:ascii="Arial" w:hAnsi="Arial" w:cs="Arial"/>
              </w:rPr>
            </w:pPr>
            <w:r w:rsidRPr="007B16A0">
              <w:rPr>
                <w:rFonts w:ascii="Arial" w:hAnsi="Arial" w:cs="Arial"/>
              </w:rPr>
              <w:t>children are offered opportunities that support their holistic growth beyond their current level of knowledge, skills, interests, attitudes and abilities</w:t>
            </w:r>
          </w:p>
          <w:p w14:paraId="2BCE7F69" w14:textId="77777777" w:rsidR="00BD59FC" w:rsidRPr="007B16A0" w:rsidRDefault="00BD59FC" w:rsidP="00D45B6D">
            <w:pPr>
              <w:numPr>
                <w:ilvl w:val="0"/>
                <w:numId w:val="8"/>
              </w:numPr>
              <w:rPr>
                <w:rFonts w:ascii="Arial" w:hAnsi="Arial" w:cs="Arial"/>
              </w:rPr>
            </w:pPr>
            <w:r w:rsidRPr="007B16A0">
              <w:rPr>
                <w:rFonts w:ascii="Arial" w:hAnsi="Arial" w:cs="Arial"/>
              </w:rPr>
              <w:t>children learn through integrated experiences that support achieving outcomes of the seven areas of study and growth in each of the four dimensions</w:t>
            </w:r>
          </w:p>
          <w:p w14:paraId="2BFA9B50" w14:textId="77777777" w:rsidR="00BD59FC" w:rsidRPr="007B16A0" w:rsidRDefault="00BD59FC" w:rsidP="00D45B6D">
            <w:pPr>
              <w:rPr>
                <w:rFonts w:ascii="Arial" w:hAnsi="Arial" w:cs="Arial"/>
                <w:b/>
              </w:rPr>
            </w:pPr>
            <w:r w:rsidRPr="007B16A0">
              <w:rPr>
                <w:rFonts w:ascii="Arial" w:hAnsi="Arial" w:cs="Arial"/>
                <w:b/>
              </w:rPr>
              <w:t>Relationships as Opportunities</w:t>
            </w:r>
          </w:p>
          <w:p w14:paraId="4825206E" w14:textId="77777777" w:rsidR="00BD59FC" w:rsidRPr="007B16A0" w:rsidRDefault="00BD59FC" w:rsidP="00D45B6D">
            <w:pPr>
              <w:numPr>
                <w:ilvl w:val="0"/>
                <w:numId w:val="8"/>
              </w:numPr>
              <w:rPr>
                <w:rFonts w:ascii="Arial" w:hAnsi="Arial" w:cs="Arial"/>
              </w:rPr>
            </w:pPr>
            <w:r w:rsidRPr="007B16A0">
              <w:rPr>
                <w:rFonts w:ascii="Arial" w:hAnsi="Arial" w:cs="Arial"/>
              </w:rPr>
              <w:t>relationships are opportunities for young children to create a sense of self, identity, and belonging while learning about the world around them</w:t>
            </w:r>
          </w:p>
          <w:p w14:paraId="535A0A08" w14:textId="77777777" w:rsidR="00BD59FC" w:rsidRPr="007B16A0" w:rsidRDefault="00BD59FC" w:rsidP="00D45B6D">
            <w:pPr>
              <w:numPr>
                <w:ilvl w:val="0"/>
                <w:numId w:val="8"/>
              </w:numPr>
              <w:rPr>
                <w:rFonts w:ascii="Arial" w:hAnsi="Arial" w:cs="Arial"/>
              </w:rPr>
            </w:pPr>
            <w:r w:rsidRPr="007B16A0">
              <w:rPr>
                <w:rFonts w:ascii="Arial" w:hAnsi="Arial" w:cs="Arial"/>
              </w:rPr>
              <w:t>relationships exist not only between people and the environment but also among ideas, theories, and belief systems</w:t>
            </w:r>
          </w:p>
          <w:p w14:paraId="403FA83A" w14:textId="77777777" w:rsidR="00BD59FC" w:rsidRPr="007B16A0" w:rsidRDefault="00BD59FC" w:rsidP="00D45B6D">
            <w:pPr>
              <w:rPr>
                <w:rFonts w:ascii="Arial" w:hAnsi="Arial" w:cs="Arial"/>
                <w:b/>
              </w:rPr>
            </w:pPr>
            <w:r w:rsidRPr="007B16A0">
              <w:rPr>
                <w:rFonts w:ascii="Arial" w:hAnsi="Arial" w:cs="Arial"/>
                <w:b/>
              </w:rPr>
              <w:t>Environments as Stimulating and Dynamic</w:t>
            </w:r>
          </w:p>
          <w:p w14:paraId="6525924F" w14:textId="77777777" w:rsidR="00BD59FC" w:rsidRPr="007B16A0" w:rsidRDefault="00BD59FC" w:rsidP="00D45B6D">
            <w:pPr>
              <w:numPr>
                <w:ilvl w:val="0"/>
                <w:numId w:val="8"/>
              </w:numPr>
              <w:rPr>
                <w:rFonts w:ascii="Arial" w:hAnsi="Arial" w:cs="Arial"/>
              </w:rPr>
            </w:pPr>
            <w:r w:rsidRPr="007B16A0">
              <w:rPr>
                <w:rFonts w:ascii="Arial" w:hAnsi="Arial" w:cs="Arial"/>
              </w:rPr>
              <w:t>carefully designed environments are aesthetically pleasing and inspire children to wonder, ask questions and be curious</w:t>
            </w:r>
          </w:p>
          <w:p w14:paraId="6D6AC759" w14:textId="77777777" w:rsidR="00BD59FC" w:rsidRPr="007B16A0" w:rsidRDefault="00BD59FC" w:rsidP="00D45B6D">
            <w:pPr>
              <w:numPr>
                <w:ilvl w:val="0"/>
                <w:numId w:val="8"/>
              </w:numPr>
              <w:rPr>
                <w:rFonts w:ascii="Arial" w:hAnsi="Arial" w:cs="Arial"/>
              </w:rPr>
            </w:pPr>
            <w:r w:rsidRPr="007B16A0">
              <w:rPr>
                <w:rFonts w:ascii="Arial" w:hAnsi="Arial" w:cs="Arial"/>
              </w:rPr>
              <w:t>environments that promote holistic nature of children’s learning encourage independence, responsibility, and participation</w:t>
            </w:r>
          </w:p>
          <w:p w14:paraId="346E9BB1" w14:textId="77777777" w:rsidR="00BD59FC" w:rsidRPr="007B16A0" w:rsidRDefault="00BD59FC" w:rsidP="00D45B6D">
            <w:pPr>
              <w:ind w:left="720"/>
              <w:rPr>
                <w:rFonts w:ascii="Arial" w:hAnsi="Arial" w:cs="Arial"/>
              </w:rPr>
            </w:pPr>
          </w:p>
        </w:tc>
      </w:tr>
    </w:tbl>
    <w:p w14:paraId="46B922D7" w14:textId="77777777" w:rsidR="007B16A0" w:rsidRPr="007B16A0" w:rsidRDefault="007B16A0" w:rsidP="00E650EF">
      <w:pPr>
        <w:jc w:val="center"/>
        <w:rPr>
          <w:b/>
          <w:sz w:val="28"/>
          <w:szCs w:val="28"/>
        </w:rPr>
      </w:pPr>
    </w:p>
    <w:p w14:paraId="477A655A" w14:textId="77777777" w:rsidR="007B16A0" w:rsidRPr="007B16A0" w:rsidRDefault="007B16A0">
      <w:pPr>
        <w:rPr>
          <w:b/>
          <w:sz w:val="28"/>
          <w:szCs w:val="28"/>
        </w:rPr>
      </w:pPr>
      <w:r w:rsidRPr="007B16A0">
        <w:rPr>
          <w:b/>
          <w:sz w:val="28"/>
          <w:szCs w:val="28"/>
        </w:rPr>
        <w:br w:type="page"/>
      </w:r>
    </w:p>
    <w:p w14:paraId="3D8EFFF8" w14:textId="77777777" w:rsidR="00BD59FC" w:rsidRPr="00BD59FC" w:rsidRDefault="00BD59FC" w:rsidP="00E650EF">
      <w:pPr>
        <w:jc w:val="center"/>
        <w:rPr>
          <w:b/>
          <w:sz w:val="28"/>
          <w:szCs w:val="28"/>
        </w:rPr>
      </w:pPr>
      <w:r>
        <w:rPr>
          <w:b/>
          <w:sz w:val="28"/>
          <w:szCs w:val="28"/>
        </w:rPr>
        <w:lastRenderedPageBreak/>
        <w:t>Appendix 2</w:t>
      </w:r>
      <w:r w:rsidRPr="00BD59FC">
        <w:rPr>
          <w:b/>
          <w:sz w:val="28"/>
          <w:szCs w:val="28"/>
        </w:rPr>
        <w:t>:</w:t>
      </w:r>
    </w:p>
    <w:p w14:paraId="31FE9181" w14:textId="77777777" w:rsidR="00BD59FC" w:rsidRDefault="00BD59FC"/>
    <w:p w14:paraId="0E20D57D" w14:textId="77777777"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45B6D" w14:paraId="3C142549" w14:textId="77777777">
        <w:tc>
          <w:tcPr>
            <w:tcW w:w="14328" w:type="dxa"/>
            <w:shd w:val="clear" w:color="auto" w:fill="000000"/>
          </w:tcPr>
          <w:p w14:paraId="1CAAC4CD" w14:textId="77777777" w:rsidR="00BD59FC" w:rsidRPr="00D45B6D" w:rsidRDefault="00BD59FC" w:rsidP="00D45B6D">
            <w:pPr>
              <w:jc w:val="center"/>
              <w:rPr>
                <w:rFonts w:ascii="Arial" w:hAnsi="Arial" w:cs="Arial"/>
                <w:b/>
                <w:color w:val="FFFFFF"/>
                <w:sz w:val="36"/>
                <w:szCs w:val="36"/>
                <w:highlight w:val="black"/>
              </w:rPr>
            </w:pPr>
            <w:r w:rsidRPr="00D45B6D">
              <w:rPr>
                <w:rFonts w:ascii="Arial" w:hAnsi="Arial" w:cs="Arial"/>
                <w:b/>
                <w:color w:val="FFFFFF"/>
                <w:sz w:val="36"/>
                <w:szCs w:val="36"/>
                <w:highlight w:val="black"/>
              </w:rPr>
              <w:t>Broad Areas of Learning</w:t>
            </w:r>
          </w:p>
          <w:p w14:paraId="5E4C9C46" w14:textId="77777777" w:rsidR="00BD59FC" w:rsidRPr="00D45B6D" w:rsidRDefault="00BD59FC" w:rsidP="00D45B6D">
            <w:pPr>
              <w:jc w:val="center"/>
              <w:rPr>
                <w:rFonts w:ascii="Arial" w:hAnsi="Arial" w:cs="Arial"/>
                <w:b/>
                <w:highlight w:val="black"/>
              </w:rPr>
            </w:pPr>
            <w:r w:rsidRPr="00D45B6D">
              <w:rPr>
                <w:rFonts w:ascii="Arial" w:hAnsi="Arial" w:cs="Arial"/>
                <w:b/>
                <w:color w:val="FFFFFF"/>
                <w:highlight w:val="black"/>
              </w:rPr>
              <w:t xml:space="preserve">(from Saskatchewan Curriculum:  Kindergarten, 2010, pp. 2-3) </w:t>
            </w:r>
          </w:p>
        </w:tc>
      </w:tr>
      <w:tr w:rsidR="00BD59FC" w:rsidRPr="00D45B6D" w14:paraId="6A23E705" w14:textId="77777777">
        <w:tc>
          <w:tcPr>
            <w:tcW w:w="14328" w:type="dxa"/>
            <w:shd w:val="clear" w:color="auto" w:fill="CCCCCC"/>
          </w:tcPr>
          <w:p w14:paraId="6BE74506" w14:textId="77777777" w:rsidR="00BD59FC" w:rsidRPr="00D45B6D" w:rsidRDefault="00BD59FC" w:rsidP="00BD59FC">
            <w:pPr>
              <w:rPr>
                <w:rFonts w:ascii="Arial Narrow" w:hAnsi="Arial Narrow"/>
              </w:rPr>
            </w:pPr>
          </w:p>
          <w:p w14:paraId="224FD96A" w14:textId="77777777" w:rsidR="00BD59FC" w:rsidRPr="00D45B6D" w:rsidRDefault="00BD59FC" w:rsidP="00BD59FC">
            <w:pPr>
              <w:rPr>
                <w:rFonts w:ascii="Arial Narrow" w:hAnsi="Arial Narrow"/>
              </w:rPr>
            </w:pPr>
            <w:r w:rsidRPr="00D45B6D">
              <w:rPr>
                <w:rFonts w:ascii="Arial Narrow" w:hAnsi="Arial Narrow"/>
              </w:rPr>
              <w:t>Lifelong Learners:</w:t>
            </w:r>
          </w:p>
          <w:p w14:paraId="6C547014" w14:textId="77777777" w:rsidR="00BD59FC" w:rsidRPr="00D45B6D" w:rsidRDefault="00BD59FC" w:rsidP="00D45B6D">
            <w:pPr>
              <w:numPr>
                <w:ilvl w:val="0"/>
                <w:numId w:val="8"/>
              </w:numPr>
              <w:rPr>
                <w:rFonts w:ascii="Arial Narrow" w:hAnsi="Arial Narrow"/>
              </w:rPr>
            </w:pPr>
            <w:r w:rsidRPr="00D45B6D">
              <w:rPr>
                <w:rFonts w:ascii="Arial Narrow" w:hAnsi="Arial Narrow"/>
              </w:rPr>
              <w:t>Within natural and constructed environments, children are encouraged to develop a positive disposition towards, and a passion for, learning</w:t>
            </w:r>
          </w:p>
          <w:p w14:paraId="7E5C8E6C" w14:textId="77777777" w:rsidR="00BD59FC" w:rsidRPr="00D45B6D" w:rsidRDefault="00BD59FC" w:rsidP="00D45B6D">
            <w:pPr>
              <w:numPr>
                <w:ilvl w:val="0"/>
                <w:numId w:val="8"/>
              </w:numPr>
              <w:rPr>
                <w:rFonts w:ascii="Arial Narrow" w:hAnsi="Arial Narrow"/>
              </w:rPr>
            </w:pPr>
            <w:r w:rsidRPr="00D45B6D">
              <w:rPr>
                <w:rFonts w:ascii="Arial Narrow" w:hAnsi="Arial Narrow"/>
              </w:rPr>
              <w:t>holistic learning experiences provide children an opportunity to apply their knowledge and skills in daily life</w:t>
            </w:r>
          </w:p>
          <w:p w14:paraId="3FD0B973" w14:textId="77777777" w:rsidR="00BD59FC" w:rsidRPr="00D45B6D" w:rsidRDefault="00BD59FC" w:rsidP="00D45B6D">
            <w:pPr>
              <w:numPr>
                <w:ilvl w:val="0"/>
                <w:numId w:val="8"/>
              </w:numPr>
              <w:rPr>
                <w:rFonts w:ascii="Arial Narrow" w:hAnsi="Arial Narrow"/>
              </w:rPr>
            </w:pPr>
            <w:r w:rsidRPr="00D45B6D">
              <w:rPr>
                <w:rFonts w:ascii="Arial Narrow" w:hAnsi="Arial Narrow"/>
              </w:rPr>
              <w:t>holistic learning engages children in meaningful play and inquiry</w:t>
            </w:r>
          </w:p>
          <w:p w14:paraId="45674020" w14:textId="77777777" w:rsidR="00BD59FC" w:rsidRPr="00D45B6D" w:rsidRDefault="00BD59FC" w:rsidP="00BD59FC">
            <w:pPr>
              <w:rPr>
                <w:rFonts w:ascii="Arial Narrow" w:hAnsi="Arial Narrow"/>
              </w:rPr>
            </w:pPr>
            <w:r w:rsidRPr="00D45B6D">
              <w:rPr>
                <w:rFonts w:ascii="Arial Narrow" w:hAnsi="Arial Narrow"/>
              </w:rPr>
              <w:t>Sense of Self, Community, and Place</w:t>
            </w:r>
          </w:p>
          <w:p w14:paraId="2513F32E" w14:textId="77777777" w:rsidR="00BD59FC" w:rsidRPr="00D45B6D" w:rsidRDefault="00BD59FC" w:rsidP="00D45B6D">
            <w:pPr>
              <w:numPr>
                <w:ilvl w:val="0"/>
                <w:numId w:val="8"/>
              </w:numPr>
              <w:rPr>
                <w:rFonts w:ascii="Arial Narrow" w:hAnsi="Arial Narrow"/>
              </w:rPr>
            </w:pPr>
            <w:r w:rsidRPr="00D45B6D">
              <w:rPr>
                <w:rFonts w:ascii="Arial Narrow" w:hAnsi="Arial Narrow"/>
              </w:rPr>
              <w:t>purposefully designed environments develop a positive sense of self, and a respect for their own and others’ ways of seeing the world</w:t>
            </w:r>
          </w:p>
          <w:p w14:paraId="0964E03D" w14:textId="77777777" w:rsidR="00BD59FC" w:rsidRPr="00D45B6D" w:rsidRDefault="00BD59FC" w:rsidP="00D45B6D">
            <w:pPr>
              <w:numPr>
                <w:ilvl w:val="0"/>
                <w:numId w:val="8"/>
              </w:numPr>
              <w:rPr>
                <w:rFonts w:ascii="Arial Narrow" w:hAnsi="Arial Narrow"/>
              </w:rPr>
            </w:pPr>
            <w:r w:rsidRPr="00D45B6D">
              <w:rPr>
                <w:rFonts w:ascii="Arial Narrow" w:hAnsi="Arial Narrow"/>
              </w:rPr>
              <w:t>purposefully designed environments encourage children to interact with each other, explore who they might become, and learn to appreciate diverse perspectives</w:t>
            </w:r>
          </w:p>
          <w:p w14:paraId="7DFB444C" w14:textId="77777777" w:rsidR="00BD59FC" w:rsidRPr="00D45B6D" w:rsidRDefault="00BD59FC" w:rsidP="00BD59FC">
            <w:pPr>
              <w:rPr>
                <w:rFonts w:ascii="Arial Narrow" w:hAnsi="Arial Narrow"/>
              </w:rPr>
            </w:pPr>
            <w:r w:rsidRPr="00D45B6D">
              <w:rPr>
                <w:rFonts w:ascii="Arial Narrow" w:hAnsi="Arial Narrow"/>
              </w:rPr>
              <w:t>Engaged Citizens</w:t>
            </w:r>
          </w:p>
          <w:p w14:paraId="2B780408" w14:textId="77777777" w:rsidR="00BD59FC" w:rsidRPr="00D45B6D" w:rsidRDefault="00BD59FC" w:rsidP="00D45B6D">
            <w:pPr>
              <w:numPr>
                <w:ilvl w:val="0"/>
                <w:numId w:val="8"/>
              </w:numPr>
              <w:rPr>
                <w:rFonts w:ascii="Arial Narrow" w:hAnsi="Arial Narrow"/>
              </w:rPr>
            </w:pPr>
            <w:r w:rsidRPr="00D45B6D">
              <w:rPr>
                <w:rFonts w:ascii="Arial Narrow" w:hAnsi="Arial Narrow"/>
              </w:rPr>
              <w:t>holistic learning opportunities empower children to develop courage, confidence, and commitment to be actively involved citizens</w:t>
            </w:r>
          </w:p>
          <w:p w14:paraId="363F7A74" w14:textId="77777777" w:rsidR="00BD59FC" w:rsidRPr="00D45B6D" w:rsidRDefault="00BD59FC" w:rsidP="00D45B6D">
            <w:pPr>
              <w:numPr>
                <w:ilvl w:val="0"/>
                <w:numId w:val="8"/>
              </w:numPr>
              <w:rPr>
                <w:rFonts w:ascii="Arial" w:hAnsi="Arial" w:cs="Arial"/>
              </w:rPr>
            </w:pPr>
            <w:r w:rsidRPr="00D45B6D">
              <w:rPr>
                <w:rFonts w:ascii="Arial Narrow" w:hAnsi="Arial Narrow"/>
              </w:rPr>
              <w:t>children seek to discover who they are, envision who they might become, imagine possibilities and provide new ideas for building a sustainable future</w:t>
            </w:r>
          </w:p>
          <w:p w14:paraId="3C497BEC" w14:textId="77777777" w:rsidR="00BD59FC" w:rsidRPr="00D45B6D" w:rsidRDefault="00BD59FC" w:rsidP="00D45B6D">
            <w:pPr>
              <w:ind w:left="720"/>
              <w:rPr>
                <w:rFonts w:ascii="Arial" w:hAnsi="Arial" w:cs="Arial"/>
              </w:rPr>
            </w:pPr>
          </w:p>
        </w:tc>
      </w:tr>
    </w:tbl>
    <w:p w14:paraId="7E62A64B" w14:textId="77777777" w:rsidR="00BD59FC" w:rsidRDefault="00BD59FC"/>
    <w:p w14:paraId="299298A3" w14:textId="77777777" w:rsidR="00BD59FC" w:rsidRDefault="00BD59FC"/>
    <w:p w14:paraId="77F675C2" w14:textId="77777777" w:rsidR="00BD59FC" w:rsidRDefault="00BD59FC"/>
    <w:p w14:paraId="45109DCB" w14:textId="12050F90" w:rsidR="0001225A" w:rsidRDefault="0001225A">
      <w:r>
        <w:br w:type="page"/>
      </w:r>
    </w:p>
    <w:p w14:paraId="6732B5B1" w14:textId="77777777" w:rsidR="00BD59FC" w:rsidRDefault="00BD59FC"/>
    <w:p w14:paraId="29825A93" w14:textId="77777777" w:rsidR="00BD59FC" w:rsidRDefault="00BD59FC"/>
    <w:p w14:paraId="08D98D7A" w14:textId="77777777" w:rsidR="00BD59FC" w:rsidRPr="00BD59FC" w:rsidRDefault="00BD59FC" w:rsidP="00BD59FC">
      <w:pPr>
        <w:jc w:val="center"/>
        <w:rPr>
          <w:b/>
          <w:sz w:val="28"/>
          <w:szCs w:val="28"/>
        </w:rPr>
      </w:pPr>
      <w:r>
        <w:rPr>
          <w:b/>
          <w:sz w:val="28"/>
          <w:szCs w:val="28"/>
        </w:rPr>
        <w:t>Appendix 3</w:t>
      </w:r>
      <w:r w:rsidRPr="00BD59FC">
        <w:rPr>
          <w:b/>
          <w:sz w:val="28"/>
          <w:szCs w:val="28"/>
        </w:rPr>
        <w:t>:</w:t>
      </w:r>
    </w:p>
    <w:p w14:paraId="1D152D28" w14:textId="77777777" w:rsidR="00BD59FC" w:rsidRDefault="00BD59FC"/>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8"/>
      </w:tblGrid>
      <w:tr w:rsidR="00BD59FC" w:rsidRPr="00D45B6D" w14:paraId="3C92AEE7" w14:textId="77777777">
        <w:tc>
          <w:tcPr>
            <w:tcW w:w="14328" w:type="dxa"/>
            <w:shd w:val="clear" w:color="auto" w:fill="000000"/>
          </w:tcPr>
          <w:p w14:paraId="507214F9" w14:textId="77777777" w:rsidR="00BD59FC" w:rsidRPr="00D45B6D" w:rsidRDefault="00BD59FC" w:rsidP="00D45B6D">
            <w:pPr>
              <w:jc w:val="center"/>
              <w:rPr>
                <w:rFonts w:ascii="Arial" w:hAnsi="Arial" w:cs="Arial"/>
                <w:b/>
                <w:color w:val="FFFFFF"/>
                <w:sz w:val="36"/>
                <w:szCs w:val="36"/>
                <w:highlight w:val="black"/>
              </w:rPr>
            </w:pPr>
            <w:r w:rsidRPr="00D45B6D">
              <w:rPr>
                <w:rFonts w:ascii="Arial" w:hAnsi="Arial" w:cs="Arial"/>
                <w:b/>
                <w:color w:val="FFFFFF"/>
                <w:sz w:val="36"/>
                <w:szCs w:val="36"/>
                <w:highlight w:val="black"/>
              </w:rPr>
              <w:t>Cross Curricular Competencies</w:t>
            </w:r>
          </w:p>
          <w:p w14:paraId="439B6C33" w14:textId="77777777" w:rsidR="00BD59FC" w:rsidRPr="00D45B6D" w:rsidRDefault="00BD59FC" w:rsidP="00D45B6D">
            <w:pPr>
              <w:jc w:val="center"/>
              <w:rPr>
                <w:rFonts w:ascii="Arial" w:hAnsi="Arial" w:cs="Arial"/>
                <w:b/>
                <w:highlight w:val="black"/>
              </w:rPr>
            </w:pPr>
            <w:r w:rsidRPr="00D45B6D">
              <w:rPr>
                <w:rFonts w:ascii="Arial" w:hAnsi="Arial" w:cs="Arial"/>
                <w:b/>
                <w:color w:val="FFFFFF"/>
                <w:highlight w:val="black"/>
              </w:rPr>
              <w:t>(from Saskatchewan Curriculum:  Kindergarten, 2010, pp. 3-4)</w:t>
            </w:r>
          </w:p>
        </w:tc>
      </w:tr>
      <w:tr w:rsidR="00BD59FC" w:rsidRPr="00D45B6D" w14:paraId="6F93ED37" w14:textId="77777777">
        <w:tc>
          <w:tcPr>
            <w:tcW w:w="14328" w:type="dxa"/>
            <w:shd w:val="clear" w:color="auto" w:fill="CCCCCC"/>
          </w:tcPr>
          <w:p w14:paraId="624CAD9B" w14:textId="77777777" w:rsidR="00BD59FC" w:rsidRPr="00D45B6D" w:rsidRDefault="00BD59FC" w:rsidP="00BD59FC">
            <w:pPr>
              <w:rPr>
                <w:rFonts w:ascii="Arial Narrow" w:hAnsi="Arial Narrow"/>
              </w:rPr>
            </w:pPr>
          </w:p>
          <w:p w14:paraId="32ACFD68" w14:textId="77777777" w:rsidR="00BD59FC" w:rsidRPr="00D45B6D" w:rsidRDefault="00BD59FC" w:rsidP="00BD59FC">
            <w:pPr>
              <w:rPr>
                <w:rFonts w:ascii="Arial Narrow" w:hAnsi="Arial Narrow"/>
              </w:rPr>
            </w:pPr>
            <w:r w:rsidRPr="00D45B6D">
              <w:rPr>
                <w:rFonts w:ascii="Arial Narrow" w:hAnsi="Arial Narrow"/>
              </w:rPr>
              <w:t>Developing Thinking</w:t>
            </w:r>
          </w:p>
          <w:p w14:paraId="3182606A" w14:textId="77777777" w:rsidR="00BD59FC" w:rsidRPr="00D45B6D" w:rsidRDefault="00BD59FC" w:rsidP="00D45B6D">
            <w:pPr>
              <w:numPr>
                <w:ilvl w:val="0"/>
                <w:numId w:val="8"/>
              </w:numPr>
              <w:rPr>
                <w:rFonts w:ascii="Arial Narrow" w:hAnsi="Arial Narrow"/>
              </w:rPr>
            </w:pPr>
            <w:r w:rsidRPr="00D45B6D">
              <w:rPr>
                <w:rFonts w:ascii="Arial Narrow" w:hAnsi="Arial Narrow"/>
              </w:rPr>
              <w:t>addresses how people make sense of the world around them</w:t>
            </w:r>
          </w:p>
          <w:p w14:paraId="71B98FFB" w14:textId="77777777" w:rsidR="00BD59FC" w:rsidRPr="00D45B6D" w:rsidRDefault="00BD59FC" w:rsidP="00D45B6D">
            <w:pPr>
              <w:numPr>
                <w:ilvl w:val="0"/>
                <w:numId w:val="8"/>
              </w:numPr>
              <w:rPr>
                <w:rFonts w:ascii="Arial Narrow" w:hAnsi="Arial Narrow"/>
              </w:rPr>
            </w:pPr>
            <w:r w:rsidRPr="00D45B6D">
              <w:rPr>
                <w:rFonts w:ascii="Arial Narrow" w:hAnsi="Arial Narrow"/>
              </w:rPr>
              <w:t>goals: thinking and learning contextually, creatively, and critically</w:t>
            </w:r>
          </w:p>
          <w:p w14:paraId="76D58957" w14:textId="77777777" w:rsidR="00BD59FC" w:rsidRPr="00D45B6D" w:rsidRDefault="00BD59FC" w:rsidP="00BD59FC">
            <w:pPr>
              <w:rPr>
                <w:rFonts w:ascii="Arial Narrow" w:hAnsi="Arial Narrow"/>
              </w:rPr>
            </w:pPr>
            <w:r w:rsidRPr="00D45B6D">
              <w:rPr>
                <w:rFonts w:ascii="Arial Narrow" w:hAnsi="Arial Narrow"/>
              </w:rPr>
              <w:t>Developing Identity and Interdependence</w:t>
            </w:r>
          </w:p>
          <w:p w14:paraId="7902C3DD" w14:textId="77777777" w:rsidR="00BD59FC" w:rsidRPr="00D45B6D" w:rsidRDefault="00BD59FC" w:rsidP="00D45B6D">
            <w:pPr>
              <w:numPr>
                <w:ilvl w:val="0"/>
                <w:numId w:val="8"/>
              </w:numPr>
              <w:rPr>
                <w:rFonts w:ascii="Arial Narrow" w:hAnsi="Arial Narrow"/>
              </w:rPr>
            </w:pPr>
            <w:r w:rsidRPr="00D45B6D">
              <w:rPr>
                <w:rFonts w:ascii="Arial Narrow" w:hAnsi="Arial Narrow"/>
              </w:rPr>
              <w:t>addresses the ability to reflect upon and know oneself, and act autonomously and collaboratively as required in an interdependent world</w:t>
            </w:r>
          </w:p>
          <w:p w14:paraId="7A20FFD3" w14:textId="77777777" w:rsidR="00BD59FC" w:rsidRPr="00D45B6D" w:rsidRDefault="00BD59FC" w:rsidP="00D45B6D">
            <w:pPr>
              <w:numPr>
                <w:ilvl w:val="0"/>
                <w:numId w:val="8"/>
              </w:numPr>
              <w:rPr>
                <w:rFonts w:ascii="Arial Narrow" w:hAnsi="Arial Narrow"/>
              </w:rPr>
            </w:pPr>
            <w:r w:rsidRPr="00D45B6D">
              <w:rPr>
                <w:rFonts w:ascii="Arial Narrow" w:hAnsi="Arial Narrow"/>
              </w:rPr>
              <w:t>goals: understanding, valuing, and caring for oneself, others, and social, economic, and environmental interdependence and sustainability</w:t>
            </w:r>
          </w:p>
          <w:p w14:paraId="5F033C4F" w14:textId="77777777" w:rsidR="00BD59FC" w:rsidRPr="00D45B6D" w:rsidRDefault="00BD59FC" w:rsidP="00BD59FC">
            <w:pPr>
              <w:rPr>
                <w:rFonts w:ascii="Arial Narrow" w:hAnsi="Arial Narrow"/>
              </w:rPr>
            </w:pPr>
            <w:r w:rsidRPr="00D45B6D">
              <w:rPr>
                <w:rFonts w:ascii="Arial Narrow" w:hAnsi="Arial Narrow"/>
              </w:rPr>
              <w:t>Developing Literacies</w:t>
            </w:r>
          </w:p>
          <w:p w14:paraId="1A2D89E1" w14:textId="77777777" w:rsidR="00BD59FC" w:rsidRPr="00D45B6D" w:rsidRDefault="00BD59FC" w:rsidP="00D45B6D">
            <w:pPr>
              <w:numPr>
                <w:ilvl w:val="0"/>
                <w:numId w:val="8"/>
              </w:numPr>
              <w:rPr>
                <w:rFonts w:ascii="Arial Narrow" w:hAnsi="Arial Narrow"/>
              </w:rPr>
            </w:pPr>
            <w:r w:rsidRPr="00D45B6D">
              <w:rPr>
                <w:rFonts w:ascii="Arial Narrow" w:hAnsi="Arial Narrow"/>
              </w:rPr>
              <w:t>addresses a variety of ways to interpret the world and express understanding through words, numbers, images, sounds, movements, and technologies in various situations</w:t>
            </w:r>
          </w:p>
          <w:p w14:paraId="600F34C8" w14:textId="77777777" w:rsidR="00BD59FC" w:rsidRPr="00D45B6D" w:rsidRDefault="00BD59FC" w:rsidP="00D45B6D">
            <w:pPr>
              <w:numPr>
                <w:ilvl w:val="0"/>
                <w:numId w:val="8"/>
              </w:numPr>
              <w:rPr>
                <w:rFonts w:ascii="Arial Narrow" w:hAnsi="Arial Narrow"/>
              </w:rPr>
            </w:pPr>
            <w:r w:rsidRPr="00D45B6D">
              <w:rPr>
                <w:rFonts w:ascii="Arial Narrow" w:hAnsi="Arial Narrow"/>
              </w:rPr>
              <w:t>goals: constructing knowledge, exploring and interpreting the world, and expressing understanding and communicating meaning using various literacies</w:t>
            </w:r>
          </w:p>
          <w:p w14:paraId="4268D7C3" w14:textId="77777777" w:rsidR="00BD59FC" w:rsidRPr="00D45B6D" w:rsidRDefault="00BD59FC" w:rsidP="00BD59FC">
            <w:pPr>
              <w:rPr>
                <w:rFonts w:ascii="Arial Narrow" w:hAnsi="Arial Narrow"/>
              </w:rPr>
            </w:pPr>
            <w:r w:rsidRPr="00D45B6D">
              <w:rPr>
                <w:rFonts w:ascii="Arial Narrow" w:hAnsi="Arial Narrow"/>
              </w:rPr>
              <w:t>Developing Social Responsibility</w:t>
            </w:r>
          </w:p>
          <w:p w14:paraId="4B2A3E63" w14:textId="77777777" w:rsidR="00BD59FC" w:rsidRPr="00D45B6D" w:rsidRDefault="00BD59FC" w:rsidP="00D45B6D">
            <w:pPr>
              <w:numPr>
                <w:ilvl w:val="0"/>
                <w:numId w:val="8"/>
              </w:numPr>
              <w:rPr>
                <w:rFonts w:ascii="Arial Narrow" w:hAnsi="Arial Narrow"/>
              </w:rPr>
            </w:pPr>
            <w:r w:rsidRPr="00D45B6D">
              <w:rPr>
                <w:rFonts w:ascii="Arial Narrow" w:hAnsi="Arial Narrow"/>
              </w:rPr>
              <w:t>addresses how people contribute positively to their physical, social, and cultural environments</w:t>
            </w:r>
          </w:p>
          <w:p w14:paraId="2EA8410B" w14:textId="77777777" w:rsidR="00BD59FC" w:rsidRPr="00D45B6D" w:rsidRDefault="00BD59FC" w:rsidP="00D45B6D">
            <w:pPr>
              <w:numPr>
                <w:ilvl w:val="0"/>
                <w:numId w:val="8"/>
              </w:numPr>
              <w:rPr>
                <w:rFonts w:ascii="Arial Narrow" w:hAnsi="Arial Narrow"/>
              </w:rPr>
            </w:pPr>
            <w:r w:rsidRPr="00D45B6D">
              <w:rPr>
                <w:rFonts w:ascii="Arial Narrow" w:hAnsi="Arial Narrow"/>
              </w:rPr>
              <w:t xml:space="preserve">goals: using moral reasoning, engaging in communitarian thinking and dialogue, and </w:t>
            </w:r>
            <w:proofErr w:type="gramStart"/>
            <w:r w:rsidRPr="00D45B6D">
              <w:rPr>
                <w:rFonts w:ascii="Arial Narrow" w:hAnsi="Arial Narrow"/>
              </w:rPr>
              <w:t>taking action</w:t>
            </w:r>
            <w:proofErr w:type="gramEnd"/>
          </w:p>
          <w:p w14:paraId="07D41E1D" w14:textId="77777777" w:rsidR="00BD59FC" w:rsidRPr="00D45B6D" w:rsidRDefault="00BD59FC" w:rsidP="00BD59FC">
            <w:pPr>
              <w:rPr>
                <w:rFonts w:ascii="Arial" w:hAnsi="Arial" w:cs="Arial"/>
              </w:rPr>
            </w:pPr>
          </w:p>
        </w:tc>
      </w:tr>
    </w:tbl>
    <w:p w14:paraId="1900370B" w14:textId="1208283C" w:rsidR="001E5883" w:rsidRDefault="001E5883"/>
    <w:p w14:paraId="5DFC35C0" w14:textId="77777777" w:rsidR="001E5883" w:rsidRDefault="001E5883">
      <w:r>
        <w:br w:type="page"/>
      </w:r>
    </w:p>
    <w:p w14:paraId="3087D6C1" w14:textId="77777777" w:rsidR="001F2ECA" w:rsidRDefault="001F2ECA" w:rsidP="001F2ECA">
      <w:pPr>
        <w:rPr>
          <w:b/>
          <w:sz w:val="28"/>
          <w:szCs w:val="28"/>
        </w:rPr>
        <w:sectPr w:rsidR="001F2ECA" w:rsidSect="002354A1">
          <w:headerReference w:type="default" r:id="rId7"/>
          <w:pgSz w:w="15840" w:h="12240" w:orient="landscape"/>
          <w:pgMar w:top="288" w:right="1080" w:bottom="288" w:left="1080" w:header="720" w:footer="720" w:gutter="0"/>
          <w:cols w:space="720"/>
          <w:docGrid w:linePitch="360"/>
        </w:sectPr>
      </w:pPr>
    </w:p>
    <w:p w14:paraId="7A82B080" w14:textId="5694DA5A" w:rsidR="001E5883" w:rsidRPr="00BD59FC" w:rsidRDefault="001E5883" w:rsidP="001E5883">
      <w:pPr>
        <w:jc w:val="center"/>
        <w:rPr>
          <w:b/>
          <w:sz w:val="28"/>
          <w:szCs w:val="28"/>
        </w:rPr>
      </w:pPr>
      <w:r>
        <w:rPr>
          <w:b/>
          <w:sz w:val="28"/>
          <w:szCs w:val="28"/>
        </w:rPr>
        <w:lastRenderedPageBreak/>
        <w:t>Appendix 4</w:t>
      </w:r>
      <w:r w:rsidRPr="00BD59FC">
        <w:rPr>
          <w:b/>
          <w:sz w:val="28"/>
          <w:szCs w:val="28"/>
        </w:rPr>
        <w:t>:</w:t>
      </w:r>
      <w:r w:rsidR="00300551">
        <w:rPr>
          <w:b/>
          <w:sz w:val="28"/>
          <w:szCs w:val="28"/>
        </w:rPr>
        <w:t xml:space="preserve"> </w:t>
      </w:r>
      <w:r>
        <w:rPr>
          <w:b/>
          <w:sz w:val="28"/>
          <w:szCs w:val="28"/>
        </w:rPr>
        <w:t xml:space="preserve">Example of </w:t>
      </w:r>
      <w:r w:rsidR="00300551">
        <w:rPr>
          <w:b/>
          <w:sz w:val="28"/>
          <w:szCs w:val="28"/>
        </w:rPr>
        <w:t>Rubric to Assess Curriculum Outcomes</w:t>
      </w:r>
    </w:p>
    <w:p w14:paraId="273AB395" w14:textId="27899294" w:rsidR="00BD59FC" w:rsidRPr="003E3E2F" w:rsidRDefault="001F2ECA">
      <w:r>
        <w:rPr>
          <w:noProof/>
        </w:rPr>
        <w:drawing>
          <wp:anchor distT="0" distB="0" distL="114300" distR="114300" simplePos="0" relativeHeight="251658240" behindDoc="0" locked="0" layoutInCell="1" allowOverlap="1" wp14:anchorId="664677E3" wp14:editId="7AD0204D">
            <wp:simplePos x="0" y="0"/>
            <wp:positionH relativeFrom="column">
              <wp:posOffset>597535</wp:posOffset>
            </wp:positionH>
            <wp:positionV relativeFrom="paragraph">
              <wp:posOffset>408927</wp:posOffset>
            </wp:positionV>
            <wp:extent cx="6158230" cy="7390130"/>
            <wp:effectExtent l="0" t="0" r="0" b="0"/>
            <wp:wrapNone/>
            <wp:docPr id="1" name="Picture 1" descr="Scan%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230" cy="7390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D59FC" w:rsidRPr="003E3E2F" w:rsidSect="001F2ECA">
      <w:pgSz w:w="12242" w:h="15842"/>
      <w:pgMar w:top="1077" w:right="289" w:bottom="1077" w:left="28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57C7" w14:textId="77777777" w:rsidR="007B76AC" w:rsidRDefault="007B76AC" w:rsidP="00833B47">
      <w:r>
        <w:separator/>
      </w:r>
    </w:p>
  </w:endnote>
  <w:endnote w:type="continuationSeparator" w:id="0">
    <w:p w14:paraId="11FA559E" w14:textId="77777777" w:rsidR="007B76AC" w:rsidRDefault="007B76AC" w:rsidP="0083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Script MT Bold">
    <w:altName w:val="Times New Roman"/>
    <w:charset w:val="00"/>
    <w:family w:val="script"/>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421B5" w14:textId="77777777" w:rsidR="007B76AC" w:rsidRDefault="007B76AC" w:rsidP="00833B47">
      <w:r>
        <w:separator/>
      </w:r>
    </w:p>
  </w:footnote>
  <w:footnote w:type="continuationSeparator" w:id="0">
    <w:p w14:paraId="67A24161" w14:textId="77777777" w:rsidR="007B76AC" w:rsidRDefault="007B76AC" w:rsidP="00833B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52B8" w14:textId="3E68BC12" w:rsidR="00196F93" w:rsidRDefault="00196F93" w:rsidP="007D56A3">
    <w:pPr>
      <w:spacing w:line="264" w:lineRule="auto"/>
    </w:pPr>
    <w:r>
      <w:rPr>
        <w:rFonts w:ascii="Script MT Bold" w:hAnsi="Script MT Bold"/>
        <w:noProof/>
        <w:sz w:val="36"/>
        <w:szCs w:val="36"/>
      </w:rPr>
      <mc:AlternateContent>
        <mc:Choice Requires="wps">
          <w:drawing>
            <wp:anchor distT="0" distB="0" distL="114300" distR="114300" simplePos="0" relativeHeight="251657728" behindDoc="0" locked="0" layoutInCell="1" allowOverlap="1" wp14:anchorId="4035ECF3" wp14:editId="26DE6F83">
              <wp:simplePos x="0" y="0"/>
              <wp:positionH relativeFrom="page">
                <wp:align>center</wp:align>
              </wp:positionH>
              <wp:positionV relativeFrom="page">
                <wp:align>center</wp:align>
              </wp:positionV>
              <wp:extent cx="9548495" cy="7374890"/>
              <wp:effectExtent l="0" t="0" r="20320" b="3302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48495" cy="737489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698E07" id="Rectangle 222" o:spid="_x0000_s1026" style="position:absolute;margin-left:0;margin-top:0;width:751.85pt;height:580.7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" filled="f" strokecolor="#767171" strokeweight="1.25pt">
              <v:path arrowok="t"/>
              <w10:wrap anchorx="page" anchory="page"/>
            </v:rect>
          </w:pict>
        </mc:Fallback>
      </mc:AlternateContent>
    </w:r>
    <w:r w:rsidRPr="007D56A3">
      <w:rPr>
        <w:rFonts w:ascii="Script MT Bold" w:hAnsi="Script MT Bold"/>
        <w:noProof/>
        <w:sz w:val="36"/>
        <w:szCs w:val="36"/>
      </w:rPr>
      <w:t>K</w:t>
    </w:r>
    <w:r w:rsidRPr="007D56A3">
      <w:rPr>
        <w:rFonts w:ascii="Script MT Bold" w:hAnsi="Script MT Bold"/>
        <w:noProof/>
      </w:rPr>
      <w:t>indergarten</w:t>
    </w:r>
    <w:r>
      <w:rPr>
        <w:noProof/>
      </w:rPr>
      <w:t xml:space="preserve"> UBD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1DE4"/>
    <w:multiLevelType w:val="hybridMultilevel"/>
    <w:tmpl w:val="74742AF4"/>
    <w:lvl w:ilvl="0" w:tplc="08EA5014">
      <w:start w:val="4"/>
      <w:numFmt w:val="bullet"/>
      <w:lvlText w:val="-"/>
      <w:lvlJc w:val="left"/>
      <w:pPr>
        <w:ind w:left="720" w:hanging="360"/>
      </w:pPr>
      <w:rPr>
        <w:rFonts w:ascii="Times New Roman" w:eastAsiaTheme="minorHAnsi" w:hAnsi="Times New Roman"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E4276"/>
    <w:multiLevelType w:val="hybridMultilevel"/>
    <w:tmpl w:val="D46248A8"/>
    <w:lvl w:ilvl="0" w:tplc="9A2E5E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D1CE7"/>
    <w:multiLevelType w:val="hybridMultilevel"/>
    <w:tmpl w:val="BBC8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63C2D"/>
    <w:multiLevelType w:val="multilevel"/>
    <w:tmpl w:val="ED5444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AB34EE8"/>
    <w:multiLevelType w:val="hybridMultilevel"/>
    <w:tmpl w:val="BD82D458"/>
    <w:lvl w:ilvl="0" w:tplc="66F88FB0">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838AB"/>
    <w:multiLevelType w:val="hybridMultilevel"/>
    <w:tmpl w:val="8B0CB5C6"/>
    <w:lvl w:ilvl="0" w:tplc="55F03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8D33D7"/>
    <w:multiLevelType w:val="hybridMultilevel"/>
    <w:tmpl w:val="88664822"/>
    <w:lvl w:ilvl="0" w:tplc="9A2E5EE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2A1249"/>
    <w:multiLevelType w:val="hybridMultilevel"/>
    <w:tmpl w:val="6F3CD5A0"/>
    <w:lvl w:ilvl="0" w:tplc="D09CAAB4">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B567A22"/>
    <w:multiLevelType w:val="hybridMultilevel"/>
    <w:tmpl w:val="33383426"/>
    <w:lvl w:ilvl="0" w:tplc="6AA00DBC">
      <w:start w:val="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9D34C4"/>
    <w:multiLevelType w:val="hybridMultilevel"/>
    <w:tmpl w:val="BD7A8A36"/>
    <w:lvl w:ilvl="0" w:tplc="647C495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D9E65F7"/>
    <w:multiLevelType w:val="hybridMultilevel"/>
    <w:tmpl w:val="77E88642"/>
    <w:lvl w:ilvl="0" w:tplc="A01E2BC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8"/>
  </w:num>
  <w:num w:numId="5">
    <w:abstractNumId w:val="1"/>
  </w:num>
  <w:num w:numId="6">
    <w:abstractNumId w:val="2"/>
  </w:num>
  <w:num w:numId="7">
    <w:abstractNumId w:val="5"/>
  </w:num>
  <w:num w:numId="8">
    <w:abstractNumId w:val="6"/>
  </w:num>
  <w:num w:numId="9">
    <w:abstractNumId w:val="3"/>
  </w:num>
  <w:num w:numId="10">
    <w:abstractNumId w:val="14"/>
  </w:num>
  <w:num w:numId="11">
    <w:abstractNumId w:val="4"/>
  </w:num>
  <w:num w:numId="12">
    <w:abstractNumId w:val="0"/>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CA"/>
    <w:rsid w:val="00004007"/>
    <w:rsid w:val="00006836"/>
    <w:rsid w:val="0001225A"/>
    <w:rsid w:val="00014A27"/>
    <w:rsid w:val="000155B1"/>
    <w:rsid w:val="00015B0D"/>
    <w:rsid w:val="00016767"/>
    <w:rsid w:val="000214B0"/>
    <w:rsid w:val="00021702"/>
    <w:rsid w:val="00023995"/>
    <w:rsid w:val="0003414A"/>
    <w:rsid w:val="00034ADF"/>
    <w:rsid w:val="00034CFB"/>
    <w:rsid w:val="00037B4C"/>
    <w:rsid w:val="00050812"/>
    <w:rsid w:val="0005271B"/>
    <w:rsid w:val="0006211E"/>
    <w:rsid w:val="00064BF2"/>
    <w:rsid w:val="0007437E"/>
    <w:rsid w:val="00075B68"/>
    <w:rsid w:val="00077834"/>
    <w:rsid w:val="00087488"/>
    <w:rsid w:val="00095BF1"/>
    <w:rsid w:val="0009621F"/>
    <w:rsid w:val="000A109E"/>
    <w:rsid w:val="000A10F2"/>
    <w:rsid w:val="000A16F3"/>
    <w:rsid w:val="000A400C"/>
    <w:rsid w:val="000B77FC"/>
    <w:rsid w:val="000E1CA5"/>
    <w:rsid w:val="000E423D"/>
    <w:rsid w:val="000F095D"/>
    <w:rsid w:val="000F18F4"/>
    <w:rsid w:val="000F23E8"/>
    <w:rsid w:val="00106A62"/>
    <w:rsid w:val="00107DDA"/>
    <w:rsid w:val="001218F7"/>
    <w:rsid w:val="00123951"/>
    <w:rsid w:val="00124F3B"/>
    <w:rsid w:val="001302F3"/>
    <w:rsid w:val="00144A4E"/>
    <w:rsid w:val="001459CE"/>
    <w:rsid w:val="001524A4"/>
    <w:rsid w:val="00152FD2"/>
    <w:rsid w:val="001671DB"/>
    <w:rsid w:val="00172676"/>
    <w:rsid w:val="00180F6F"/>
    <w:rsid w:val="00195E49"/>
    <w:rsid w:val="00196F93"/>
    <w:rsid w:val="001A25C1"/>
    <w:rsid w:val="001C0097"/>
    <w:rsid w:val="001C1517"/>
    <w:rsid w:val="001C3C5B"/>
    <w:rsid w:val="001C72EC"/>
    <w:rsid w:val="001D6C58"/>
    <w:rsid w:val="001D77D4"/>
    <w:rsid w:val="001E5600"/>
    <w:rsid w:val="001E5883"/>
    <w:rsid w:val="001F0855"/>
    <w:rsid w:val="001F2ECA"/>
    <w:rsid w:val="00202415"/>
    <w:rsid w:val="00216C32"/>
    <w:rsid w:val="0022589D"/>
    <w:rsid w:val="00225DF5"/>
    <w:rsid w:val="002354A1"/>
    <w:rsid w:val="00243E9B"/>
    <w:rsid w:val="00244576"/>
    <w:rsid w:val="002446AD"/>
    <w:rsid w:val="00265255"/>
    <w:rsid w:val="00266513"/>
    <w:rsid w:val="002A44E0"/>
    <w:rsid w:val="002C4E34"/>
    <w:rsid w:val="002C6278"/>
    <w:rsid w:val="002C76C2"/>
    <w:rsid w:val="002D497F"/>
    <w:rsid w:val="002D6E1B"/>
    <w:rsid w:val="002E4EE5"/>
    <w:rsid w:val="002E5E35"/>
    <w:rsid w:val="002F4AB9"/>
    <w:rsid w:val="002F4C21"/>
    <w:rsid w:val="002F5F18"/>
    <w:rsid w:val="00300551"/>
    <w:rsid w:val="00300BE8"/>
    <w:rsid w:val="00304F18"/>
    <w:rsid w:val="00306D0A"/>
    <w:rsid w:val="00310B7D"/>
    <w:rsid w:val="00317BB4"/>
    <w:rsid w:val="003200BD"/>
    <w:rsid w:val="00337C92"/>
    <w:rsid w:val="003425BD"/>
    <w:rsid w:val="003603B8"/>
    <w:rsid w:val="00366EC4"/>
    <w:rsid w:val="00380221"/>
    <w:rsid w:val="00384AE3"/>
    <w:rsid w:val="00391768"/>
    <w:rsid w:val="003A3682"/>
    <w:rsid w:val="003A387F"/>
    <w:rsid w:val="003A584C"/>
    <w:rsid w:val="003A64DD"/>
    <w:rsid w:val="003B1096"/>
    <w:rsid w:val="003D003B"/>
    <w:rsid w:val="003D4EC8"/>
    <w:rsid w:val="003D6A0B"/>
    <w:rsid w:val="003D7917"/>
    <w:rsid w:val="003E0F5C"/>
    <w:rsid w:val="003E2DE8"/>
    <w:rsid w:val="003F0C61"/>
    <w:rsid w:val="003F271C"/>
    <w:rsid w:val="004022A3"/>
    <w:rsid w:val="00412F6E"/>
    <w:rsid w:val="00416024"/>
    <w:rsid w:val="00422973"/>
    <w:rsid w:val="00425113"/>
    <w:rsid w:val="00434BFC"/>
    <w:rsid w:val="00434FF8"/>
    <w:rsid w:val="004545BC"/>
    <w:rsid w:val="0045536F"/>
    <w:rsid w:val="00457696"/>
    <w:rsid w:val="004613A7"/>
    <w:rsid w:val="00464E4A"/>
    <w:rsid w:val="00466CBC"/>
    <w:rsid w:val="00483797"/>
    <w:rsid w:val="00486313"/>
    <w:rsid w:val="00493EB3"/>
    <w:rsid w:val="004A35F1"/>
    <w:rsid w:val="004B7856"/>
    <w:rsid w:val="004D00DC"/>
    <w:rsid w:val="004E6296"/>
    <w:rsid w:val="004F2A1B"/>
    <w:rsid w:val="004F7064"/>
    <w:rsid w:val="00503243"/>
    <w:rsid w:val="00505624"/>
    <w:rsid w:val="00511D59"/>
    <w:rsid w:val="00514557"/>
    <w:rsid w:val="00517F2E"/>
    <w:rsid w:val="00533A9E"/>
    <w:rsid w:val="005470B6"/>
    <w:rsid w:val="00547976"/>
    <w:rsid w:val="00547ABE"/>
    <w:rsid w:val="0055082D"/>
    <w:rsid w:val="0055198D"/>
    <w:rsid w:val="00556C2B"/>
    <w:rsid w:val="00575271"/>
    <w:rsid w:val="00583088"/>
    <w:rsid w:val="00592351"/>
    <w:rsid w:val="005A2BF9"/>
    <w:rsid w:val="005A322E"/>
    <w:rsid w:val="005A4B3C"/>
    <w:rsid w:val="005A67B4"/>
    <w:rsid w:val="005B3E45"/>
    <w:rsid w:val="005C4CCA"/>
    <w:rsid w:val="005F5162"/>
    <w:rsid w:val="005F58B6"/>
    <w:rsid w:val="00601B2B"/>
    <w:rsid w:val="00604A3F"/>
    <w:rsid w:val="0060721B"/>
    <w:rsid w:val="00612C5D"/>
    <w:rsid w:val="006214B1"/>
    <w:rsid w:val="00643748"/>
    <w:rsid w:val="00646BC9"/>
    <w:rsid w:val="00655864"/>
    <w:rsid w:val="00660DC3"/>
    <w:rsid w:val="006676B9"/>
    <w:rsid w:val="00674A99"/>
    <w:rsid w:val="00677C93"/>
    <w:rsid w:val="00687532"/>
    <w:rsid w:val="00693C64"/>
    <w:rsid w:val="006A16FA"/>
    <w:rsid w:val="006A4B69"/>
    <w:rsid w:val="006C5310"/>
    <w:rsid w:val="006C7041"/>
    <w:rsid w:val="006E3032"/>
    <w:rsid w:val="006F4F9C"/>
    <w:rsid w:val="00701220"/>
    <w:rsid w:val="00714586"/>
    <w:rsid w:val="00722B75"/>
    <w:rsid w:val="00736A8F"/>
    <w:rsid w:val="007652EE"/>
    <w:rsid w:val="007728F5"/>
    <w:rsid w:val="007918A8"/>
    <w:rsid w:val="00794BEE"/>
    <w:rsid w:val="007B16A0"/>
    <w:rsid w:val="007B45B1"/>
    <w:rsid w:val="007B76AC"/>
    <w:rsid w:val="007C0B4B"/>
    <w:rsid w:val="007C3A28"/>
    <w:rsid w:val="007C7605"/>
    <w:rsid w:val="007D346E"/>
    <w:rsid w:val="007D4956"/>
    <w:rsid w:val="007D4ADF"/>
    <w:rsid w:val="007D56A3"/>
    <w:rsid w:val="007E618D"/>
    <w:rsid w:val="007E6FE3"/>
    <w:rsid w:val="007F630E"/>
    <w:rsid w:val="0081165A"/>
    <w:rsid w:val="00817597"/>
    <w:rsid w:val="008234EF"/>
    <w:rsid w:val="00833B47"/>
    <w:rsid w:val="00841B9E"/>
    <w:rsid w:val="008424F4"/>
    <w:rsid w:val="008534AA"/>
    <w:rsid w:val="00860371"/>
    <w:rsid w:val="00871B20"/>
    <w:rsid w:val="00872806"/>
    <w:rsid w:val="00876CE1"/>
    <w:rsid w:val="00885A1D"/>
    <w:rsid w:val="00885FAD"/>
    <w:rsid w:val="008949AD"/>
    <w:rsid w:val="008C5995"/>
    <w:rsid w:val="008C5DBF"/>
    <w:rsid w:val="008C678B"/>
    <w:rsid w:val="008C717C"/>
    <w:rsid w:val="008D6934"/>
    <w:rsid w:val="008E1CDC"/>
    <w:rsid w:val="00902A6C"/>
    <w:rsid w:val="009078F3"/>
    <w:rsid w:val="00931596"/>
    <w:rsid w:val="00931B4A"/>
    <w:rsid w:val="00934BEC"/>
    <w:rsid w:val="00941258"/>
    <w:rsid w:val="00943BD1"/>
    <w:rsid w:val="009520D3"/>
    <w:rsid w:val="009604AF"/>
    <w:rsid w:val="00964742"/>
    <w:rsid w:val="009869D3"/>
    <w:rsid w:val="009942D0"/>
    <w:rsid w:val="00995E18"/>
    <w:rsid w:val="009B27FC"/>
    <w:rsid w:val="009B7947"/>
    <w:rsid w:val="009C7622"/>
    <w:rsid w:val="009E50BD"/>
    <w:rsid w:val="009E6E9C"/>
    <w:rsid w:val="009E73B3"/>
    <w:rsid w:val="009F57D6"/>
    <w:rsid w:val="00A0784C"/>
    <w:rsid w:val="00A22845"/>
    <w:rsid w:val="00A237BA"/>
    <w:rsid w:val="00A3093A"/>
    <w:rsid w:val="00A46B30"/>
    <w:rsid w:val="00A528ED"/>
    <w:rsid w:val="00A55FAF"/>
    <w:rsid w:val="00A62D5D"/>
    <w:rsid w:val="00A6359B"/>
    <w:rsid w:val="00A645A7"/>
    <w:rsid w:val="00A76E38"/>
    <w:rsid w:val="00A76E3A"/>
    <w:rsid w:val="00A87F05"/>
    <w:rsid w:val="00A93E7C"/>
    <w:rsid w:val="00AA26BF"/>
    <w:rsid w:val="00AA32B2"/>
    <w:rsid w:val="00AA5298"/>
    <w:rsid w:val="00AD6A9B"/>
    <w:rsid w:val="00AD6BFF"/>
    <w:rsid w:val="00AE094F"/>
    <w:rsid w:val="00B063D2"/>
    <w:rsid w:val="00B1134D"/>
    <w:rsid w:val="00B222A8"/>
    <w:rsid w:val="00B23D88"/>
    <w:rsid w:val="00B3362D"/>
    <w:rsid w:val="00B40A50"/>
    <w:rsid w:val="00B4238F"/>
    <w:rsid w:val="00B55C11"/>
    <w:rsid w:val="00B6705F"/>
    <w:rsid w:val="00B67A2C"/>
    <w:rsid w:val="00B702E3"/>
    <w:rsid w:val="00B82851"/>
    <w:rsid w:val="00B8519E"/>
    <w:rsid w:val="00B93EF9"/>
    <w:rsid w:val="00B946A7"/>
    <w:rsid w:val="00BA76F6"/>
    <w:rsid w:val="00BB5AB1"/>
    <w:rsid w:val="00BB7608"/>
    <w:rsid w:val="00BD05DD"/>
    <w:rsid w:val="00BD59FC"/>
    <w:rsid w:val="00BF0F16"/>
    <w:rsid w:val="00BF6FB8"/>
    <w:rsid w:val="00BF7914"/>
    <w:rsid w:val="00C066A9"/>
    <w:rsid w:val="00C13444"/>
    <w:rsid w:val="00C24843"/>
    <w:rsid w:val="00C24FDD"/>
    <w:rsid w:val="00C321F4"/>
    <w:rsid w:val="00C3468E"/>
    <w:rsid w:val="00C41027"/>
    <w:rsid w:val="00C466DB"/>
    <w:rsid w:val="00C5011F"/>
    <w:rsid w:val="00C60F8A"/>
    <w:rsid w:val="00C66A09"/>
    <w:rsid w:val="00C81660"/>
    <w:rsid w:val="00C9512D"/>
    <w:rsid w:val="00C97486"/>
    <w:rsid w:val="00C97636"/>
    <w:rsid w:val="00CA5D6A"/>
    <w:rsid w:val="00CB7C90"/>
    <w:rsid w:val="00CC0DEF"/>
    <w:rsid w:val="00CC5E57"/>
    <w:rsid w:val="00CF080F"/>
    <w:rsid w:val="00D11B0D"/>
    <w:rsid w:val="00D13A1E"/>
    <w:rsid w:val="00D251E8"/>
    <w:rsid w:val="00D265F9"/>
    <w:rsid w:val="00D45B6D"/>
    <w:rsid w:val="00D50DAE"/>
    <w:rsid w:val="00D60218"/>
    <w:rsid w:val="00D63137"/>
    <w:rsid w:val="00D70361"/>
    <w:rsid w:val="00D77216"/>
    <w:rsid w:val="00D824ED"/>
    <w:rsid w:val="00D8538C"/>
    <w:rsid w:val="00D92630"/>
    <w:rsid w:val="00D96D89"/>
    <w:rsid w:val="00DA1B55"/>
    <w:rsid w:val="00DB0703"/>
    <w:rsid w:val="00DB5EC8"/>
    <w:rsid w:val="00DB7AE9"/>
    <w:rsid w:val="00DC44C4"/>
    <w:rsid w:val="00DC6A88"/>
    <w:rsid w:val="00DD19CB"/>
    <w:rsid w:val="00DD5E73"/>
    <w:rsid w:val="00DE7546"/>
    <w:rsid w:val="00DF2689"/>
    <w:rsid w:val="00DF2B6B"/>
    <w:rsid w:val="00E12450"/>
    <w:rsid w:val="00E133C7"/>
    <w:rsid w:val="00E16F49"/>
    <w:rsid w:val="00E27683"/>
    <w:rsid w:val="00E32234"/>
    <w:rsid w:val="00E34D3F"/>
    <w:rsid w:val="00E43355"/>
    <w:rsid w:val="00E47ECF"/>
    <w:rsid w:val="00E61888"/>
    <w:rsid w:val="00E62E55"/>
    <w:rsid w:val="00E650EF"/>
    <w:rsid w:val="00E652F6"/>
    <w:rsid w:val="00E76A9B"/>
    <w:rsid w:val="00E87AAD"/>
    <w:rsid w:val="00EB2015"/>
    <w:rsid w:val="00EB52EF"/>
    <w:rsid w:val="00EB5908"/>
    <w:rsid w:val="00EC5DFB"/>
    <w:rsid w:val="00ED38D3"/>
    <w:rsid w:val="00ED4FEE"/>
    <w:rsid w:val="00EE5538"/>
    <w:rsid w:val="00EE7C21"/>
    <w:rsid w:val="00EF2A29"/>
    <w:rsid w:val="00F05153"/>
    <w:rsid w:val="00F167C1"/>
    <w:rsid w:val="00F232C6"/>
    <w:rsid w:val="00F4360D"/>
    <w:rsid w:val="00F463D9"/>
    <w:rsid w:val="00F57209"/>
    <w:rsid w:val="00F57F24"/>
    <w:rsid w:val="00F66289"/>
    <w:rsid w:val="00F71B07"/>
    <w:rsid w:val="00F76B3D"/>
    <w:rsid w:val="00F77ECD"/>
    <w:rsid w:val="00F87088"/>
    <w:rsid w:val="00F9445A"/>
    <w:rsid w:val="00F955AD"/>
    <w:rsid w:val="00FA7E02"/>
    <w:rsid w:val="00FB25B5"/>
    <w:rsid w:val="00FB7015"/>
    <w:rsid w:val="00FD37F9"/>
    <w:rsid w:val="00FE383F"/>
    <w:rsid w:val="00FF49CF"/>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1E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4CCA"/>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customStyle="1" w:styleId="Pa8">
    <w:name w:val="Pa8"/>
    <w:basedOn w:val="Normal"/>
    <w:next w:val="Normal"/>
    <w:uiPriority w:val="99"/>
    <w:rsid w:val="00A55FAF"/>
    <w:pPr>
      <w:autoSpaceDE w:val="0"/>
      <w:autoSpaceDN w:val="0"/>
      <w:adjustRightInd w:val="0"/>
      <w:spacing w:line="221" w:lineRule="atLeast"/>
    </w:pPr>
    <w:rPr>
      <w:rFonts w:ascii="Myriad Pro" w:eastAsia="Calibri" w:hAnsi="Myriad Pro"/>
    </w:rPr>
  </w:style>
  <w:style w:type="paragraph" w:styleId="ListParagraph">
    <w:name w:val="List Paragraph"/>
    <w:basedOn w:val="Normal"/>
    <w:uiPriority w:val="34"/>
    <w:qFormat/>
    <w:rsid w:val="00B40A50"/>
    <w:pPr>
      <w:ind w:left="720"/>
      <w:contextualSpacing/>
    </w:pPr>
    <w:rPr>
      <w:rFonts w:ascii="Times New Roman" w:hAnsi="Times New Roman"/>
      <w:lang w:val="en-CA"/>
    </w:rPr>
  </w:style>
  <w:style w:type="paragraph" w:styleId="Header">
    <w:name w:val="header"/>
    <w:basedOn w:val="Normal"/>
    <w:link w:val="HeaderChar"/>
    <w:uiPriority w:val="99"/>
    <w:unhideWhenUsed/>
    <w:rsid w:val="00833B47"/>
    <w:pPr>
      <w:tabs>
        <w:tab w:val="center" w:pos="4680"/>
        <w:tab w:val="right" w:pos="9360"/>
      </w:tabs>
    </w:pPr>
  </w:style>
  <w:style w:type="character" w:customStyle="1" w:styleId="HeaderChar">
    <w:name w:val="Header Char"/>
    <w:link w:val="Header"/>
    <w:uiPriority w:val="99"/>
    <w:rsid w:val="00833B47"/>
    <w:rPr>
      <w:rFonts w:ascii="Tahoma" w:hAnsi="Tahoma"/>
    </w:rPr>
  </w:style>
  <w:style w:type="paragraph" w:styleId="Footer">
    <w:name w:val="footer"/>
    <w:basedOn w:val="Normal"/>
    <w:link w:val="FooterChar"/>
    <w:uiPriority w:val="99"/>
    <w:unhideWhenUsed/>
    <w:rsid w:val="00833B47"/>
    <w:pPr>
      <w:tabs>
        <w:tab w:val="center" w:pos="4680"/>
        <w:tab w:val="right" w:pos="9360"/>
      </w:tabs>
    </w:pPr>
  </w:style>
  <w:style w:type="character" w:customStyle="1" w:styleId="FooterChar">
    <w:name w:val="Footer Char"/>
    <w:link w:val="Footer"/>
    <w:uiPriority w:val="99"/>
    <w:rsid w:val="00833B47"/>
    <w:rPr>
      <w:rFonts w:ascii="Tahoma" w:hAnsi="Tahoma"/>
    </w:rPr>
  </w:style>
  <w:style w:type="character" w:styleId="CommentReference">
    <w:name w:val="annotation reference"/>
    <w:basedOn w:val="DefaultParagraphFont"/>
    <w:semiHidden/>
    <w:unhideWhenUsed/>
    <w:rsid w:val="003D7917"/>
    <w:rPr>
      <w:sz w:val="16"/>
      <w:szCs w:val="16"/>
    </w:rPr>
  </w:style>
  <w:style w:type="paragraph" w:styleId="CommentText">
    <w:name w:val="annotation text"/>
    <w:basedOn w:val="Normal"/>
    <w:link w:val="CommentTextChar"/>
    <w:semiHidden/>
    <w:unhideWhenUsed/>
    <w:rsid w:val="003D7917"/>
    <w:rPr>
      <w:sz w:val="20"/>
      <w:szCs w:val="20"/>
    </w:rPr>
  </w:style>
  <w:style w:type="character" w:customStyle="1" w:styleId="CommentTextChar">
    <w:name w:val="Comment Text Char"/>
    <w:basedOn w:val="DefaultParagraphFont"/>
    <w:link w:val="CommentText"/>
    <w:semiHidden/>
    <w:rsid w:val="003D7917"/>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7918</Words>
  <Characters>45133</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Proctor Public Schools</Company>
  <LinksUpToDate>false</LinksUpToDate>
  <CharactersWithSpaces>52946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snickers0</dc:creator>
  <cp:keywords/>
  <cp:lastModifiedBy>Sarah Klatt</cp:lastModifiedBy>
  <cp:revision>2</cp:revision>
  <cp:lastPrinted>2017-12-09T05:23:00Z</cp:lastPrinted>
  <dcterms:created xsi:type="dcterms:W3CDTF">2017-12-09T05:25:00Z</dcterms:created>
  <dcterms:modified xsi:type="dcterms:W3CDTF">2017-12-09T05:25:00Z</dcterms:modified>
</cp:coreProperties>
</file>